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6224AF4">
      <w:pPr>
        <w:pStyle w:val="2"/>
        <w:spacing w:before="0" w:beforeAutospacing="0" w:after="0" w:afterAutospacing="0" w:line="560" w:lineRule="exact"/>
        <w:rPr>
          <w:rFonts w:hint="default"/>
          <w:color w:val="000000" w:themeColor="text1"/>
          <w:lang w:eastAsia="zh-CN"/>
          <w14:textFill>
            <w14:solidFill>
              <w14:schemeClr w14:val="tx1"/>
            </w14:solidFill>
          </w14:textFill>
        </w:rPr>
      </w:pPr>
      <w:bookmarkStart w:id="0" w:name="_GoBack"/>
      <w:r>
        <w:rPr>
          <w:rFonts w:hint="default" w:ascii="仿宋_GB2312" w:eastAsia="仿宋_GB2312"/>
          <w:color w:val="000000" w:themeColor="text1"/>
          <w:sz w:val="32"/>
          <w:szCs w:val="32"/>
          <w:lang w:eastAsia="zh-CN"/>
          <w14:textFill>
            <w14:solidFill>
              <w14:schemeClr w14:val="tx1"/>
            </w14:solidFill>
          </w14:textFill>
        </w:rPr>
        <w:t>附件</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1</w:t>
      </w:r>
    </w:p>
    <w:p w14:paraId="18B40A3C">
      <w:pPr>
        <w:spacing w:before="0" w:line="560" w:lineRule="exact"/>
        <w:jc w:val="both"/>
        <w:rPr>
          <w:rFonts w:hint="eastAsia" w:ascii="方正小标宋简体" w:hAnsi="方正小标宋简体" w:eastAsia="方正小标宋简体" w:cs="方正小标宋简体"/>
          <w:b w:val="0"/>
          <w:bCs w:val="0"/>
          <w:color w:val="000000" w:themeColor="text1"/>
          <w:spacing w:val="-7"/>
          <w:sz w:val="44"/>
          <w:szCs w:val="44"/>
          <w14:textFill>
            <w14:solidFill>
              <w14:schemeClr w14:val="tx1"/>
            </w14:solidFill>
          </w14:textFill>
        </w:rPr>
      </w:pPr>
      <w:r>
        <w:rPr>
          <w:rFonts w:hint="eastAsia" w:ascii="方正小标宋简体" w:hAnsi="方正小标宋简体" w:eastAsia="方正小标宋简体" w:cs="方正小标宋简体"/>
          <w:b w:val="0"/>
          <w:bCs w:val="0"/>
          <w:color w:val="000000" w:themeColor="text1"/>
          <w:spacing w:val="-7"/>
          <w:sz w:val="44"/>
          <w:szCs w:val="44"/>
          <w:lang w:eastAsia="zh-CN"/>
          <w14:textFill>
            <w14:solidFill>
              <w14:schemeClr w14:val="tx1"/>
            </w14:solidFill>
          </w14:textFill>
        </w:rPr>
        <w:t>深圳市住宅装修改造物品和材料购置补贴活动</w:t>
      </w:r>
    </w:p>
    <w:p w14:paraId="17A83D44">
      <w:pPr>
        <w:spacing w:line="560" w:lineRule="exact"/>
        <w:rPr>
          <w:rFonts w:hint="eastAsia" w:ascii="方正小标宋简体" w:hAnsi="方正小标宋简体" w:eastAsia="方正小标宋简体" w:cs="方正小标宋简体"/>
          <w:b w:val="0"/>
          <w:bCs w:val="0"/>
          <w:color w:val="000000" w:themeColor="text1"/>
          <w:sz w:val="44"/>
          <w:szCs w:val="44"/>
          <w14:textFill>
            <w14:solidFill>
              <w14:schemeClr w14:val="tx1"/>
            </w14:solidFill>
          </w14:textFill>
        </w:rPr>
      </w:pPr>
    </w:p>
    <w:p w14:paraId="0E940889">
      <w:pPr>
        <w:spacing w:line="560" w:lineRule="exact"/>
        <w:rPr>
          <w:rFonts w:hint="eastAsia" w:ascii="方正小标宋简体" w:hAnsi="方正小标宋简体" w:eastAsia="方正小标宋简体" w:cs="方正小标宋简体"/>
          <w:b w:val="0"/>
          <w:bCs w:val="0"/>
          <w:color w:val="000000" w:themeColor="text1"/>
          <w:sz w:val="44"/>
          <w:szCs w:val="44"/>
          <w14:textFill>
            <w14:solidFill>
              <w14:schemeClr w14:val="tx1"/>
            </w14:solidFill>
          </w14:textFill>
        </w:rPr>
      </w:pPr>
    </w:p>
    <w:p w14:paraId="2964396D">
      <w:pPr>
        <w:spacing w:before="0" w:line="560" w:lineRule="exact"/>
        <w:ind w:left="2630"/>
        <w:rPr>
          <w:rFonts w:hint="eastAsia" w:ascii="方正小标宋简体" w:hAnsi="方正小标宋简体" w:eastAsia="方正小标宋简体" w:cs="方正小标宋简体"/>
          <w:b w:val="0"/>
          <w:bCs w:val="0"/>
          <w:color w:val="000000" w:themeColor="text1"/>
          <w:spacing w:val="-7"/>
          <w:sz w:val="44"/>
          <w:szCs w:val="44"/>
          <w14:textFill>
            <w14:solidFill>
              <w14:schemeClr w14:val="tx1"/>
            </w14:solidFill>
          </w14:textFill>
        </w:rPr>
      </w:pPr>
    </w:p>
    <w:p w14:paraId="0E4B6D52">
      <w:pPr>
        <w:spacing w:before="0" w:line="560" w:lineRule="exact"/>
        <w:ind w:left="2630"/>
        <w:rPr>
          <w:rFonts w:hint="eastAsia" w:ascii="方正小标宋简体" w:hAnsi="方正小标宋简体" w:eastAsia="方正小标宋简体" w:cs="方正小标宋简体"/>
          <w:b w:val="0"/>
          <w:bCs w:val="0"/>
          <w:color w:val="000000" w:themeColor="text1"/>
          <w:spacing w:val="-7"/>
          <w:sz w:val="44"/>
          <w:szCs w:val="44"/>
          <w14:textFill>
            <w14:solidFill>
              <w14:schemeClr w14:val="tx1"/>
            </w14:solidFill>
          </w14:textFill>
        </w:rPr>
      </w:pPr>
    </w:p>
    <w:p w14:paraId="43CF009E">
      <w:pPr>
        <w:spacing w:before="0" w:line="560" w:lineRule="exact"/>
        <w:ind w:left="2630"/>
        <w:rPr>
          <w:rFonts w:hint="eastAsia" w:ascii="方正小标宋简体" w:hAnsi="方正小标宋简体" w:eastAsia="方正小标宋简体" w:cs="方正小标宋简体"/>
          <w:b w:val="0"/>
          <w:bCs w:val="0"/>
          <w:color w:val="000000" w:themeColor="text1"/>
          <w:sz w:val="44"/>
          <w:szCs w:val="44"/>
          <w14:textFill>
            <w14:solidFill>
              <w14:schemeClr w14:val="tx1"/>
            </w14:solidFill>
          </w14:textFill>
        </w:rPr>
      </w:pPr>
      <w:r>
        <w:rPr>
          <w:rFonts w:hint="eastAsia" w:ascii="方正小标宋简体" w:hAnsi="方正小标宋简体" w:eastAsia="方正小标宋简体" w:cs="方正小标宋简体"/>
          <w:b w:val="0"/>
          <w:bCs w:val="0"/>
          <w:color w:val="000000" w:themeColor="text1"/>
          <w:spacing w:val="-7"/>
          <w:sz w:val="44"/>
          <w:szCs w:val="44"/>
          <w14:textFill>
            <w14:solidFill>
              <w14:schemeClr w14:val="tx1"/>
            </w14:solidFill>
          </w14:textFill>
        </w:rPr>
        <w:t>参与企业申请书</w:t>
      </w:r>
    </w:p>
    <w:p w14:paraId="114F2649">
      <w:pPr>
        <w:spacing w:before="0" w:line="560" w:lineRule="exact"/>
        <w:ind w:left="3280"/>
        <w:rPr>
          <w:rFonts w:hint="eastAsia" w:ascii="方正小标宋简体" w:hAnsi="方正小标宋简体" w:eastAsia="方正小标宋简体" w:cs="方正小标宋简体"/>
          <w:b w:val="0"/>
          <w:bCs w:val="0"/>
          <w:color w:val="000000" w:themeColor="text1"/>
          <w:sz w:val="44"/>
          <w:szCs w:val="44"/>
          <w14:textFill>
            <w14:solidFill>
              <w14:schemeClr w14:val="tx1"/>
            </w14:solidFill>
          </w14:textFill>
        </w:rPr>
      </w:pPr>
      <w:r>
        <w:rPr>
          <w:rFonts w:hint="eastAsia" w:ascii="方正小标宋简体" w:hAnsi="方正小标宋简体" w:eastAsia="方正小标宋简体" w:cs="方正小标宋简体"/>
          <w:b w:val="0"/>
          <w:bCs w:val="0"/>
          <w:color w:val="000000" w:themeColor="text1"/>
          <w:spacing w:val="-4"/>
          <w:sz w:val="44"/>
          <w:szCs w:val="44"/>
          <w14:textFill>
            <w14:solidFill>
              <w14:schemeClr w14:val="tx1"/>
            </w14:solidFill>
          </w14:textFill>
        </w:rPr>
        <w:t>(2024年)</w:t>
      </w:r>
    </w:p>
    <w:p w14:paraId="6ADF4B9A">
      <w:pPr>
        <w:spacing w:line="560" w:lineRule="exact"/>
        <w:rPr>
          <w:rFonts w:ascii="Arial"/>
          <w:color w:val="000000" w:themeColor="text1"/>
          <w:sz w:val="21"/>
          <w14:textFill>
            <w14:solidFill>
              <w14:schemeClr w14:val="tx1"/>
            </w14:solidFill>
          </w14:textFill>
        </w:rPr>
      </w:pPr>
    </w:p>
    <w:p w14:paraId="20C9B6DB">
      <w:pPr>
        <w:spacing w:line="560" w:lineRule="exact"/>
        <w:rPr>
          <w:rFonts w:ascii="Arial"/>
          <w:color w:val="000000" w:themeColor="text1"/>
          <w:sz w:val="21"/>
          <w14:textFill>
            <w14:solidFill>
              <w14:schemeClr w14:val="tx1"/>
            </w14:solidFill>
          </w14:textFill>
        </w:rPr>
      </w:pPr>
    </w:p>
    <w:p w14:paraId="29A68747">
      <w:pPr>
        <w:spacing w:line="560" w:lineRule="exact"/>
        <w:rPr>
          <w:rFonts w:ascii="Arial"/>
          <w:color w:val="000000" w:themeColor="text1"/>
          <w:sz w:val="21"/>
          <w14:textFill>
            <w14:solidFill>
              <w14:schemeClr w14:val="tx1"/>
            </w14:solidFill>
          </w14:textFill>
        </w:rPr>
      </w:pPr>
    </w:p>
    <w:p w14:paraId="6D689AE7">
      <w:pPr>
        <w:spacing w:line="560" w:lineRule="exact"/>
        <w:rPr>
          <w:rFonts w:ascii="Arial"/>
          <w:color w:val="000000" w:themeColor="text1"/>
          <w:sz w:val="21"/>
          <w14:textFill>
            <w14:solidFill>
              <w14:schemeClr w14:val="tx1"/>
            </w14:solidFill>
          </w14:textFill>
        </w:rPr>
      </w:pPr>
    </w:p>
    <w:p w14:paraId="742D3D14">
      <w:pPr>
        <w:spacing w:line="560" w:lineRule="exact"/>
        <w:rPr>
          <w:rFonts w:ascii="Arial"/>
          <w:color w:val="000000" w:themeColor="text1"/>
          <w:sz w:val="21"/>
          <w14:textFill>
            <w14:solidFill>
              <w14:schemeClr w14:val="tx1"/>
            </w14:solidFill>
          </w14:textFill>
        </w:rPr>
      </w:pPr>
    </w:p>
    <w:p w14:paraId="17AD2902">
      <w:pPr>
        <w:spacing w:line="560" w:lineRule="exact"/>
        <w:rPr>
          <w:rFonts w:ascii="Arial"/>
          <w:color w:val="000000" w:themeColor="text1"/>
          <w:sz w:val="21"/>
          <w14:textFill>
            <w14:solidFill>
              <w14:schemeClr w14:val="tx1"/>
            </w14:solidFill>
          </w14:textFill>
        </w:rPr>
      </w:pPr>
    </w:p>
    <w:p w14:paraId="69890160">
      <w:pPr>
        <w:spacing w:line="560" w:lineRule="exact"/>
        <w:rPr>
          <w:rFonts w:ascii="Arial"/>
          <w:color w:val="000000" w:themeColor="text1"/>
          <w:sz w:val="21"/>
          <w14:textFill>
            <w14:solidFill>
              <w14:schemeClr w14:val="tx1"/>
            </w14:solidFill>
          </w14:textFill>
        </w:rPr>
      </w:pPr>
    </w:p>
    <w:p w14:paraId="1DA6EC70">
      <w:pPr>
        <w:spacing w:line="560" w:lineRule="exact"/>
        <w:rPr>
          <w:rFonts w:ascii="Arial"/>
          <w:color w:val="000000" w:themeColor="text1"/>
          <w:sz w:val="21"/>
          <w14:textFill>
            <w14:solidFill>
              <w14:schemeClr w14:val="tx1"/>
            </w14:solidFill>
          </w14:textFill>
        </w:rPr>
      </w:pPr>
    </w:p>
    <w:p w14:paraId="0C14C2F2">
      <w:pPr>
        <w:spacing w:line="560" w:lineRule="exact"/>
        <w:rPr>
          <w:rFonts w:ascii="Arial"/>
          <w:color w:val="000000" w:themeColor="text1"/>
          <w:sz w:val="21"/>
          <w14:textFill>
            <w14:solidFill>
              <w14:schemeClr w14:val="tx1"/>
            </w14:solidFill>
          </w14:textFill>
        </w:rPr>
      </w:pPr>
    </w:p>
    <w:p w14:paraId="51A2351B">
      <w:pPr>
        <w:pStyle w:val="2"/>
        <w:rPr>
          <w:rFonts w:ascii="Arial"/>
          <w:color w:val="000000" w:themeColor="text1"/>
          <w:sz w:val="21"/>
          <w14:textFill>
            <w14:solidFill>
              <w14:schemeClr w14:val="tx1"/>
            </w14:solidFill>
          </w14:textFill>
        </w:rPr>
      </w:pPr>
    </w:p>
    <w:p w14:paraId="4542D71A">
      <w:pPr>
        <w:rPr>
          <w:color w:val="000000" w:themeColor="text1"/>
          <w14:textFill>
            <w14:solidFill>
              <w14:schemeClr w14:val="tx1"/>
            </w14:solidFill>
          </w14:textFill>
        </w:rPr>
      </w:pPr>
    </w:p>
    <w:p w14:paraId="35837DE6">
      <w:pPr>
        <w:spacing w:line="560" w:lineRule="exact"/>
        <w:rPr>
          <w:rFonts w:ascii="Arial"/>
          <w:color w:val="000000" w:themeColor="text1"/>
          <w:sz w:val="21"/>
          <w14:textFill>
            <w14:solidFill>
              <w14:schemeClr w14:val="tx1"/>
            </w14:solidFill>
          </w14:textFill>
        </w:rPr>
      </w:pPr>
    </w:p>
    <w:p w14:paraId="4DDED9FD">
      <w:pPr>
        <w:pStyle w:val="4"/>
        <w:spacing w:before="0" w:line="560" w:lineRule="exact"/>
        <w:ind w:right="2143" w:firstLine="1197" w:firstLineChars="400"/>
        <w:jc w:val="both"/>
        <w:rPr>
          <w:color w:val="000000" w:themeColor="text1"/>
          <w:spacing w:val="7"/>
          <w:sz w:val="30"/>
          <w:szCs w:val="30"/>
          <w14:textFill>
            <w14:solidFill>
              <w14:schemeClr w14:val="tx1"/>
            </w14:solidFill>
          </w14:textFill>
        </w:rPr>
      </w:pPr>
      <w:r>
        <w:rPr>
          <w:b/>
          <w:bCs/>
          <w:color w:val="000000" w:themeColor="text1"/>
          <w:spacing w:val="-1"/>
          <w:sz w:val="30"/>
          <w:szCs w:val="30"/>
          <w14:textFill>
            <w14:solidFill>
              <w14:schemeClr w14:val="tx1"/>
            </w14:solidFill>
          </w14:textFill>
        </w:rPr>
        <w:t>申请企业：</w:t>
      </w:r>
      <w:r>
        <w:rPr>
          <w:color w:val="000000" w:themeColor="text1"/>
          <w:spacing w:val="-1"/>
          <w:sz w:val="30"/>
          <w:szCs w:val="30"/>
          <w:u w:val="single" w:color="auto"/>
          <w14:textFill>
            <w14:solidFill>
              <w14:schemeClr w14:val="tx1"/>
            </w14:solidFill>
          </w14:textFill>
        </w:rPr>
        <w:t xml:space="preserve">                        </w:t>
      </w:r>
      <w:r>
        <w:rPr>
          <w:color w:val="000000" w:themeColor="text1"/>
          <w:spacing w:val="7"/>
          <w:sz w:val="30"/>
          <w:szCs w:val="30"/>
          <w14:textFill>
            <w14:solidFill>
              <w14:schemeClr w14:val="tx1"/>
            </w14:solidFill>
          </w14:textFill>
        </w:rPr>
        <w:t xml:space="preserve"> </w:t>
      </w:r>
    </w:p>
    <w:p w14:paraId="32974D64">
      <w:pPr>
        <w:pStyle w:val="4"/>
        <w:spacing w:before="0" w:line="560" w:lineRule="exact"/>
        <w:ind w:right="2143" w:firstLine="1197" w:firstLineChars="400"/>
        <w:jc w:val="both"/>
        <w:rPr>
          <w:b/>
          <w:bCs/>
          <w:color w:val="000000" w:themeColor="text1"/>
          <w:spacing w:val="-1"/>
          <w:sz w:val="30"/>
          <w:szCs w:val="30"/>
          <w14:textFill>
            <w14:solidFill>
              <w14:schemeClr w14:val="tx1"/>
            </w14:solidFill>
          </w14:textFill>
        </w:rPr>
      </w:pPr>
      <w:r>
        <w:rPr>
          <w:b/>
          <w:bCs/>
          <w:color w:val="000000" w:themeColor="text1"/>
          <w:spacing w:val="-1"/>
          <w:sz w:val="30"/>
          <w:szCs w:val="30"/>
          <w14:textFill>
            <w14:solidFill>
              <w14:schemeClr w14:val="tx1"/>
            </w14:solidFill>
          </w14:textFill>
        </w:rPr>
        <w:t xml:space="preserve">申请日期：     年   </w:t>
      </w:r>
      <w:r>
        <w:rPr>
          <w:rFonts w:hint="eastAsia"/>
          <w:b/>
          <w:bCs/>
          <w:color w:val="000000" w:themeColor="text1"/>
          <w:spacing w:val="-1"/>
          <w:sz w:val="30"/>
          <w:szCs w:val="30"/>
          <w:lang w:val="en-US" w:eastAsia="zh-CN"/>
          <w14:textFill>
            <w14:solidFill>
              <w14:schemeClr w14:val="tx1"/>
            </w14:solidFill>
          </w14:textFill>
        </w:rPr>
        <w:t xml:space="preserve"> </w:t>
      </w:r>
      <w:r>
        <w:rPr>
          <w:b/>
          <w:bCs/>
          <w:color w:val="000000" w:themeColor="text1"/>
          <w:spacing w:val="-1"/>
          <w:sz w:val="30"/>
          <w:szCs w:val="30"/>
          <w14:textFill>
            <w14:solidFill>
              <w14:schemeClr w14:val="tx1"/>
            </w14:solidFill>
          </w14:textFill>
        </w:rPr>
        <w:t>月    日</w:t>
      </w:r>
    </w:p>
    <w:p w14:paraId="3AA1ECF2">
      <w:pPr>
        <w:spacing w:line="560" w:lineRule="exact"/>
        <w:rPr>
          <w:color w:val="000000" w:themeColor="text1"/>
          <w:sz w:val="38"/>
          <w:szCs w:val="38"/>
          <w14:textFill>
            <w14:solidFill>
              <w14:schemeClr w14:val="tx1"/>
            </w14:solidFill>
          </w14:textFill>
        </w:rPr>
        <w:sectPr>
          <w:footerReference r:id="rId3" w:type="default"/>
          <w:pgSz w:w="12240" w:h="15840"/>
          <w:pgMar w:top="1346" w:right="1836" w:bottom="1318" w:left="1836" w:header="0" w:footer="1022" w:gutter="0"/>
          <w:pgNumType w:fmt="decimal" w:start="1"/>
          <w:cols w:space="720" w:num="1"/>
        </w:sectPr>
      </w:pPr>
    </w:p>
    <w:p w14:paraId="2FAC8F05">
      <w:pPr>
        <w:spacing w:before="0" w:line="560" w:lineRule="exact"/>
        <w:ind w:left="3301"/>
        <w:rPr>
          <w:rFonts w:hint="eastAsia" w:ascii="方正小标宋简体" w:hAnsi="方正小标宋简体" w:eastAsia="方正小标宋简体" w:cs="方正小标宋简体"/>
          <w:b w:val="0"/>
          <w:bCs w:val="0"/>
          <w:color w:val="000000" w:themeColor="text1"/>
          <w:sz w:val="44"/>
          <w:szCs w:val="44"/>
          <w14:textFill>
            <w14:solidFill>
              <w14:schemeClr w14:val="tx1"/>
            </w14:solidFill>
          </w14:textFill>
        </w:rPr>
      </w:pPr>
      <w:r>
        <w:rPr>
          <w:rFonts w:hint="eastAsia" w:ascii="方正小标宋简体" w:hAnsi="方正小标宋简体" w:eastAsia="方正小标宋简体" w:cs="方正小标宋简体"/>
          <w:b w:val="0"/>
          <w:bCs w:val="0"/>
          <w:color w:val="000000" w:themeColor="text1"/>
          <w:spacing w:val="-4"/>
          <w:sz w:val="44"/>
          <w:szCs w:val="44"/>
          <w14:textFill>
            <w14:solidFill>
              <w14:schemeClr w14:val="tx1"/>
            </w14:solidFill>
          </w14:textFill>
        </w:rPr>
        <w:t>企业基本信息表</w:t>
      </w:r>
    </w:p>
    <w:tbl>
      <w:tblPr>
        <w:tblStyle w:val="10"/>
        <w:tblW w:w="9620"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3091"/>
        <w:gridCol w:w="1984"/>
        <w:gridCol w:w="2592"/>
        <w:gridCol w:w="1953"/>
      </w:tblGrid>
      <w:tr w14:paraId="759DCC9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04" w:hRule="atLeast"/>
        </w:trPr>
        <w:tc>
          <w:tcPr>
            <w:tcW w:w="3091" w:type="dxa"/>
            <w:noWrap w:val="0"/>
            <w:vAlign w:val="top"/>
          </w:tcPr>
          <w:p w14:paraId="109DF495">
            <w:pPr>
              <w:pStyle w:val="9"/>
              <w:spacing w:line="377" w:lineRule="auto"/>
              <w:rPr>
                <w:color w:val="000000" w:themeColor="text1"/>
                <w14:textFill>
                  <w14:solidFill>
                    <w14:schemeClr w14:val="tx1"/>
                  </w14:solidFill>
                </w14:textFill>
              </w:rPr>
            </w:pPr>
          </w:p>
          <w:p w14:paraId="1E1C4343">
            <w:pPr>
              <w:spacing w:before="78" w:line="221" w:lineRule="auto"/>
              <w:ind w:left="1054"/>
              <w:rPr>
                <w:rFonts w:ascii="宋体" w:hAnsi="宋体" w:eastAsia="宋体" w:cs="宋体"/>
                <w:color w:val="000000" w:themeColor="text1"/>
                <w:sz w:val="24"/>
                <w:szCs w:val="24"/>
                <w14:textFill>
                  <w14:solidFill>
                    <w14:schemeClr w14:val="tx1"/>
                  </w14:solidFill>
                </w14:textFill>
              </w:rPr>
            </w:pPr>
            <w:r>
              <w:rPr>
                <w:rFonts w:ascii="宋体" w:hAnsi="宋体" w:eastAsia="宋体" w:cs="宋体"/>
                <w:color w:val="000000" w:themeColor="text1"/>
                <w:spacing w:val="3"/>
                <w:sz w:val="24"/>
                <w:szCs w:val="24"/>
                <w14:textFill>
                  <w14:solidFill>
                    <w14:schemeClr w14:val="tx1"/>
                  </w14:solidFill>
                </w14:textFill>
              </w:rPr>
              <w:t>企业名称</w:t>
            </w:r>
          </w:p>
        </w:tc>
        <w:tc>
          <w:tcPr>
            <w:tcW w:w="6529" w:type="dxa"/>
            <w:gridSpan w:val="3"/>
            <w:noWrap w:val="0"/>
            <w:vAlign w:val="top"/>
          </w:tcPr>
          <w:p w14:paraId="72D87BD6">
            <w:pPr>
              <w:pStyle w:val="9"/>
              <w:rPr>
                <w:color w:val="000000" w:themeColor="text1"/>
                <w14:textFill>
                  <w14:solidFill>
                    <w14:schemeClr w14:val="tx1"/>
                  </w14:solidFill>
                </w14:textFill>
              </w:rPr>
            </w:pPr>
          </w:p>
        </w:tc>
      </w:tr>
      <w:tr w14:paraId="50DFBD3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09" w:hRule="atLeast"/>
        </w:trPr>
        <w:tc>
          <w:tcPr>
            <w:tcW w:w="3091" w:type="dxa"/>
            <w:noWrap w:val="0"/>
            <w:vAlign w:val="top"/>
          </w:tcPr>
          <w:p w14:paraId="35443A1F">
            <w:pPr>
              <w:pStyle w:val="9"/>
              <w:spacing w:line="319" w:lineRule="auto"/>
              <w:rPr>
                <w:color w:val="000000" w:themeColor="text1"/>
                <w14:textFill>
                  <w14:solidFill>
                    <w14:schemeClr w14:val="tx1"/>
                  </w14:solidFill>
                </w14:textFill>
              </w:rPr>
            </w:pPr>
          </w:p>
          <w:p w14:paraId="64BF69F1">
            <w:pPr>
              <w:spacing w:before="78" w:line="219" w:lineRule="auto"/>
              <w:ind w:left="575"/>
              <w:rPr>
                <w:rFonts w:ascii="宋体" w:hAnsi="宋体" w:eastAsia="宋体" w:cs="宋体"/>
                <w:color w:val="000000" w:themeColor="text1"/>
                <w:sz w:val="24"/>
                <w:szCs w:val="24"/>
                <w14:textFill>
                  <w14:solidFill>
                    <w14:schemeClr w14:val="tx1"/>
                  </w14:solidFill>
                </w14:textFill>
              </w:rPr>
            </w:pPr>
            <w:r>
              <w:rPr>
                <w:rFonts w:ascii="宋体" w:hAnsi="宋体" w:eastAsia="宋体" w:cs="宋体"/>
                <w:color w:val="000000" w:themeColor="text1"/>
                <w:spacing w:val="1"/>
                <w:sz w:val="24"/>
                <w:szCs w:val="24"/>
                <w14:textFill>
                  <w14:solidFill>
                    <w14:schemeClr w14:val="tx1"/>
                  </w14:solidFill>
                </w14:textFill>
              </w:rPr>
              <w:t>统一社会信用代码</w:t>
            </w:r>
          </w:p>
        </w:tc>
        <w:tc>
          <w:tcPr>
            <w:tcW w:w="6529" w:type="dxa"/>
            <w:gridSpan w:val="3"/>
            <w:noWrap w:val="0"/>
            <w:vAlign w:val="top"/>
          </w:tcPr>
          <w:p w14:paraId="565EFF91">
            <w:pPr>
              <w:pStyle w:val="9"/>
              <w:rPr>
                <w:color w:val="000000" w:themeColor="text1"/>
                <w14:textFill>
                  <w14:solidFill>
                    <w14:schemeClr w14:val="tx1"/>
                  </w14:solidFill>
                </w14:textFill>
              </w:rPr>
            </w:pPr>
          </w:p>
        </w:tc>
      </w:tr>
      <w:tr w14:paraId="2B12DD6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99" w:hRule="atLeast"/>
        </w:trPr>
        <w:tc>
          <w:tcPr>
            <w:tcW w:w="3091" w:type="dxa"/>
            <w:noWrap w:val="0"/>
            <w:vAlign w:val="top"/>
          </w:tcPr>
          <w:p w14:paraId="39F97FB4">
            <w:pPr>
              <w:pStyle w:val="9"/>
              <w:spacing w:line="373" w:lineRule="auto"/>
              <w:rPr>
                <w:color w:val="000000" w:themeColor="text1"/>
                <w14:textFill>
                  <w14:solidFill>
                    <w14:schemeClr w14:val="tx1"/>
                  </w14:solidFill>
                </w14:textFill>
              </w:rPr>
            </w:pPr>
          </w:p>
          <w:p w14:paraId="204BD66B">
            <w:pPr>
              <w:spacing w:before="78" w:line="221" w:lineRule="auto"/>
              <w:ind w:left="1054"/>
              <w:rPr>
                <w:rFonts w:ascii="宋体" w:hAnsi="宋体" w:eastAsia="宋体" w:cs="宋体"/>
                <w:color w:val="000000" w:themeColor="text1"/>
                <w:sz w:val="24"/>
                <w:szCs w:val="24"/>
                <w14:textFill>
                  <w14:solidFill>
                    <w14:schemeClr w14:val="tx1"/>
                  </w14:solidFill>
                </w14:textFill>
              </w:rPr>
            </w:pPr>
            <w:r>
              <w:rPr>
                <w:rFonts w:ascii="宋体" w:hAnsi="宋体" w:eastAsia="宋体" w:cs="宋体"/>
                <w:color w:val="000000" w:themeColor="text1"/>
                <w:spacing w:val="2"/>
                <w:sz w:val="24"/>
                <w:szCs w:val="24"/>
                <w14:textFill>
                  <w14:solidFill>
                    <w14:schemeClr w14:val="tx1"/>
                  </w14:solidFill>
                </w14:textFill>
              </w:rPr>
              <w:t>注册地址</w:t>
            </w:r>
          </w:p>
        </w:tc>
        <w:tc>
          <w:tcPr>
            <w:tcW w:w="6529" w:type="dxa"/>
            <w:gridSpan w:val="3"/>
            <w:noWrap w:val="0"/>
            <w:vAlign w:val="top"/>
          </w:tcPr>
          <w:p w14:paraId="0B385264">
            <w:pPr>
              <w:pStyle w:val="9"/>
              <w:rPr>
                <w:color w:val="000000" w:themeColor="text1"/>
                <w14:textFill>
                  <w14:solidFill>
                    <w14:schemeClr w14:val="tx1"/>
                  </w14:solidFill>
                </w14:textFill>
              </w:rPr>
            </w:pPr>
          </w:p>
        </w:tc>
      </w:tr>
      <w:tr w14:paraId="7A72A73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99" w:hRule="atLeast"/>
        </w:trPr>
        <w:tc>
          <w:tcPr>
            <w:tcW w:w="3091" w:type="dxa"/>
            <w:noWrap w:val="0"/>
            <w:vAlign w:val="top"/>
          </w:tcPr>
          <w:p w14:paraId="36B162AC">
            <w:pPr>
              <w:spacing w:before="78" w:line="220" w:lineRule="auto"/>
              <w:ind w:left="0"/>
              <w:jc w:val="center"/>
              <w:rPr>
                <w:rFonts w:hint="default" w:ascii="宋体" w:hAnsi="宋体" w:eastAsia="宋体" w:cs="宋体"/>
                <w:color w:val="000000" w:themeColor="text1"/>
                <w:spacing w:val="3"/>
                <w:sz w:val="24"/>
                <w:szCs w:val="24"/>
                <w:lang w:val="en-US" w:eastAsia="zh-CN"/>
                <w14:textFill>
                  <w14:solidFill>
                    <w14:schemeClr w14:val="tx1"/>
                  </w14:solidFill>
                </w14:textFill>
              </w:rPr>
            </w:pPr>
            <w:r>
              <w:rPr>
                <w:rFonts w:hint="eastAsia" w:ascii="宋体" w:hAnsi="宋体" w:eastAsia="宋体" w:cs="宋体"/>
                <w:color w:val="000000" w:themeColor="text1"/>
                <w:spacing w:val="1"/>
                <w:sz w:val="24"/>
                <w:szCs w:val="24"/>
                <w:lang w:val="en-US" w:eastAsia="zh-CN"/>
                <w14:textFill>
                  <w14:solidFill>
                    <w14:schemeClr w14:val="tx1"/>
                  </w14:solidFill>
                </w14:textFill>
              </w:rPr>
              <w:t>企业类型【</w:t>
            </w:r>
            <w:r>
              <w:rPr>
                <w:rFonts w:hint="eastAsia" w:ascii="宋体" w:hAnsi="宋体" w:eastAsia="宋体" w:cs="宋体"/>
                <w:color w:val="000000" w:themeColor="text1"/>
                <w:spacing w:val="1"/>
                <w:sz w:val="24"/>
                <w:szCs w:val="24"/>
                <w14:textFill>
                  <w14:solidFill>
                    <w14:schemeClr w14:val="tx1"/>
                  </w14:solidFill>
                </w14:textFill>
              </w:rPr>
              <w:t>家居（家具）建材专业卖场企业</w:t>
            </w:r>
            <w:r>
              <w:rPr>
                <w:rFonts w:hint="eastAsia" w:ascii="宋体" w:hAnsi="宋体" w:eastAsia="宋体" w:cs="宋体"/>
                <w:color w:val="000000" w:themeColor="text1"/>
                <w:spacing w:val="1"/>
                <w:sz w:val="24"/>
                <w:szCs w:val="24"/>
                <w:lang w:val="en-US" w:eastAsia="zh-CN"/>
                <w14:textFill>
                  <w14:solidFill>
                    <w14:schemeClr w14:val="tx1"/>
                  </w14:solidFill>
                </w14:textFill>
              </w:rPr>
              <w:t>/</w:t>
            </w:r>
            <w:r>
              <w:rPr>
                <w:rFonts w:hint="eastAsia" w:ascii="宋体" w:hAnsi="宋体" w:eastAsia="宋体" w:cs="宋体"/>
                <w:color w:val="000000" w:themeColor="text1"/>
                <w:spacing w:val="1"/>
                <w:sz w:val="24"/>
                <w:szCs w:val="24"/>
                <w14:textFill>
                  <w14:solidFill>
                    <w14:schemeClr w14:val="tx1"/>
                  </w14:solidFill>
                </w14:textFill>
              </w:rPr>
              <w:t>家居（家具）建材品牌专卖店企业</w:t>
            </w:r>
            <w:r>
              <w:rPr>
                <w:rFonts w:hint="eastAsia" w:ascii="宋体" w:hAnsi="宋体" w:eastAsia="宋体" w:cs="宋体"/>
                <w:color w:val="000000" w:themeColor="text1"/>
                <w:spacing w:val="1"/>
                <w:sz w:val="24"/>
                <w:szCs w:val="24"/>
                <w:lang w:val="en-US" w:eastAsia="zh-CN"/>
                <w14:textFill>
                  <w14:solidFill>
                    <w14:schemeClr w14:val="tx1"/>
                  </w14:solidFill>
                </w14:textFill>
              </w:rPr>
              <w:t>】</w:t>
            </w:r>
          </w:p>
        </w:tc>
        <w:tc>
          <w:tcPr>
            <w:tcW w:w="6529" w:type="dxa"/>
            <w:gridSpan w:val="3"/>
            <w:noWrap w:val="0"/>
            <w:vAlign w:val="top"/>
          </w:tcPr>
          <w:p w14:paraId="6DA5B759">
            <w:pPr>
              <w:pStyle w:val="9"/>
              <w:rPr>
                <w:color w:val="000000" w:themeColor="text1"/>
                <w14:textFill>
                  <w14:solidFill>
                    <w14:schemeClr w14:val="tx1"/>
                  </w14:solidFill>
                </w14:textFill>
              </w:rPr>
            </w:pPr>
          </w:p>
        </w:tc>
      </w:tr>
      <w:tr w14:paraId="52BDC13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99" w:hRule="atLeast"/>
        </w:trPr>
        <w:tc>
          <w:tcPr>
            <w:tcW w:w="3091" w:type="dxa"/>
            <w:noWrap w:val="0"/>
            <w:vAlign w:val="top"/>
          </w:tcPr>
          <w:p w14:paraId="143454D7">
            <w:pPr>
              <w:pStyle w:val="9"/>
              <w:spacing w:line="373" w:lineRule="auto"/>
              <w:rPr>
                <w:color w:val="000000" w:themeColor="text1"/>
                <w14:textFill>
                  <w14:solidFill>
                    <w14:schemeClr w14:val="tx1"/>
                  </w14:solidFill>
                </w14:textFill>
              </w:rPr>
            </w:pPr>
          </w:p>
          <w:p w14:paraId="683811BB">
            <w:pPr>
              <w:spacing w:before="78" w:line="220" w:lineRule="auto"/>
              <w:ind w:left="1054"/>
              <w:rPr>
                <w:rFonts w:ascii="宋体" w:hAnsi="宋体" w:eastAsia="宋体" w:cs="宋体"/>
                <w:color w:val="000000" w:themeColor="text1"/>
                <w:sz w:val="24"/>
                <w:szCs w:val="24"/>
                <w14:textFill>
                  <w14:solidFill>
                    <w14:schemeClr w14:val="tx1"/>
                  </w14:solidFill>
                </w14:textFill>
              </w:rPr>
            </w:pPr>
            <w:r>
              <w:rPr>
                <w:rFonts w:ascii="宋体" w:hAnsi="宋体" w:eastAsia="宋体" w:cs="宋体"/>
                <w:color w:val="000000" w:themeColor="text1"/>
                <w:spacing w:val="3"/>
                <w:sz w:val="24"/>
                <w:szCs w:val="24"/>
                <w14:textFill>
                  <w14:solidFill>
                    <w14:schemeClr w14:val="tx1"/>
                  </w14:solidFill>
                </w14:textFill>
              </w:rPr>
              <w:t>银行账号</w:t>
            </w:r>
          </w:p>
        </w:tc>
        <w:tc>
          <w:tcPr>
            <w:tcW w:w="6529" w:type="dxa"/>
            <w:gridSpan w:val="3"/>
            <w:noWrap w:val="0"/>
            <w:vAlign w:val="top"/>
          </w:tcPr>
          <w:p w14:paraId="273EB58B">
            <w:pPr>
              <w:pStyle w:val="9"/>
              <w:rPr>
                <w:color w:val="000000" w:themeColor="text1"/>
                <w14:textFill>
                  <w14:solidFill>
                    <w14:schemeClr w14:val="tx1"/>
                  </w14:solidFill>
                </w14:textFill>
              </w:rPr>
            </w:pPr>
          </w:p>
        </w:tc>
      </w:tr>
      <w:tr w14:paraId="4676344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30" w:hRule="atLeast"/>
        </w:trPr>
        <w:tc>
          <w:tcPr>
            <w:tcW w:w="3091" w:type="dxa"/>
            <w:noWrap w:val="0"/>
            <w:vAlign w:val="top"/>
          </w:tcPr>
          <w:p w14:paraId="69D703EE">
            <w:pPr>
              <w:pStyle w:val="9"/>
              <w:spacing w:line="245" w:lineRule="auto"/>
              <w:rPr>
                <w:color w:val="000000" w:themeColor="text1"/>
                <w14:textFill>
                  <w14:solidFill>
                    <w14:schemeClr w14:val="tx1"/>
                  </w14:solidFill>
                </w14:textFill>
              </w:rPr>
            </w:pPr>
          </w:p>
          <w:p w14:paraId="2905FB8A">
            <w:pPr>
              <w:spacing w:before="78" w:line="220" w:lineRule="auto"/>
              <w:ind w:left="935"/>
              <w:rPr>
                <w:rFonts w:ascii="宋体" w:hAnsi="宋体" w:eastAsia="宋体" w:cs="宋体"/>
                <w:color w:val="000000" w:themeColor="text1"/>
                <w:sz w:val="24"/>
                <w:szCs w:val="24"/>
                <w14:textFill>
                  <w14:solidFill>
                    <w14:schemeClr w14:val="tx1"/>
                  </w14:solidFill>
                </w14:textFill>
              </w:rPr>
            </w:pPr>
            <w:r>
              <w:rPr>
                <w:rFonts w:ascii="宋体" w:hAnsi="宋体" w:eastAsia="宋体" w:cs="宋体"/>
                <w:color w:val="000000" w:themeColor="text1"/>
                <w:spacing w:val="2"/>
                <w:sz w:val="24"/>
                <w:szCs w:val="24"/>
                <w14:textFill>
                  <w14:solidFill>
                    <w14:schemeClr w14:val="tx1"/>
                  </w14:solidFill>
                </w14:textFill>
              </w:rPr>
              <w:t>开户行名称</w:t>
            </w:r>
          </w:p>
        </w:tc>
        <w:tc>
          <w:tcPr>
            <w:tcW w:w="6529" w:type="dxa"/>
            <w:gridSpan w:val="3"/>
            <w:noWrap w:val="0"/>
            <w:vAlign w:val="top"/>
          </w:tcPr>
          <w:p w14:paraId="09A1DDCC">
            <w:pPr>
              <w:pStyle w:val="9"/>
              <w:rPr>
                <w:color w:val="000000" w:themeColor="text1"/>
                <w14:textFill>
                  <w14:solidFill>
                    <w14:schemeClr w14:val="tx1"/>
                  </w14:solidFill>
                </w14:textFill>
              </w:rPr>
            </w:pPr>
          </w:p>
        </w:tc>
      </w:tr>
      <w:tr w14:paraId="1948FB6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89" w:hRule="atLeast"/>
        </w:trPr>
        <w:tc>
          <w:tcPr>
            <w:tcW w:w="3091" w:type="dxa"/>
            <w:noWrap w:val="0"/>
            <w:vAlign w:val="top"/>
          </w:tcPr>
          <w:p w14:paraId="71462DF6">
            <w:pPr>
              <w:pStyle w:val="9"/>
              <w:spacing w:line="305" w:lineRule="auto"/>
              <w:rPr>
                <w:color w:val="000000" w:themeColor="text1"/>
                <w14:textFill>
                  <w14:solidFill>
                    <w14:schemeClr w14:val="tx1"/>
                  </w14:solidFill>
                </w14:textFill>
              </w:rPr>
            </w:pPr>
          </w:p>
          <w:p w14:paraId="26D54633">
            <w:pPr>
              <w:spacing w:before="78" w:line="219" w:lineRule="auto"/>
              <w:ind w:left="815"/>
              <w:rPr>
                <w:rFonts w:ascii="宋体" w:hAnsi="宋体" w:eastAsia="宋体" w:cs="宋体"/>
                <w:color w:val="000000" w:themeColor="text1"/>
                <w:sz w:val="24"/>
                <w:szCs w:val="24"/>
                <w14:textFill>
                  <w14:solidFill>
                    <w14:schemeClr w14:val="tx1"/>
                  </w14:solidFill>
                </w14:textFill>
              </w:rPr>
            </w:pPr>
            <w:r>
              <w:rPr>
                <w:rFonts w:ascii="宋体" w:hAnsi="宋体" w:eastAsia="宋体" w:cs="宋体"/>
                <w:color w:val="000000" w:themeColor="text1"/>
                <w:spacing w:val="2"/>
                <w:sz w:val="24"/>
                <w:szCs w:val="24"/>
                <w14:textFill>
                  <w14:solidFill>
                    <w14:schemeClr w14:val="tx1"/>
                  </w14:solidFill>
                </w14:textFill>
              </w:rPr>
              <w:t>企业品牌名称</w:t>
            </w:r>
          </w:p>
        </w:tc>
        <w:tc>
          <w:tcPr>
            <w:tcW w:w="1984" w:type="dxa"/>
            <w:noWrap w:val="0"/>
            <w:vAlign w:val="top"/>
          </w:tcPr>
          <w:p w14:paraId="21183B9C">
            <w:pPr>
              <w:pStyle w:val="9"/>
              <w:spacing w:line="325" w:lineRule="auto"/>
              <w:rPr>
                <w:color w:val="000000" w:themeColor="text1"/>
                <w14:textFill>
                  <w14:solidFill>
                    <w14:schemeClr w14:val="tx1"/>
                  </w14:solidFill>
                </w14:textFill>
              </w:rPr>
            </w:pPr>
          </w:p>
          <w:p w14:paraId="411CBDBC">
            <w:pPr>
              <w:spacing w:before="78" w:line="219" w:lineRule="auto"/>
              <w:ind w:left="302"/>
              <w:rPr>
                <w:rFonts w:ascii="宋体" w:hAnsi="宋体" w:eastAsia="宋体" w:cs="宋体"/>
                <w:color w:val="000000" w:themeColor="text1"/>
                <w:sz w:val="24"/>
                <w:szCs w:val="24"/>
                <w14:textFill>
                  <w14:solidFill>
                    <w14:schemeClr w14:val="tx1"/>
                  </w14:solidFill>
                </w14:textFill>
              </w:rPr>
            </w:pPr>
            <w:r>
              <w:rPr>
                <w:rFonts w:ascii="宋体" w:hAnsi="宋体" w:eastAsia="宋体" w:cs="宋体"/>
                <w:color w:val="000000" w:themeColor="text1"/>
                <w:spacing w:val="2"/>
                <w:sz w:val="24"/>
                <w:szCs w:val="24"/>
                <w14:textFill>
                  <w14:solidFill>
                    <w14:schemeClr w14:val="tx1"/>
                  </w14:solidFill>
                </w14:textFill>
              </w:rPr>
              <w:t>如：张三超市</w:t>
            </w:r>
          </w:p>
        </w:tc>
        <w:tc>
          <w:tcPr>
            <w:tcW w:w="2592" w:type="dxa"/>
            <w:noWrap w:val="0"/>
            <w:vAlign w:val="top"/>
          </w:tcPr>
          <w:p w14:paraId="538F01AC">
            <w:pPr>
              <w:pStyle w:val="9"/>
              <w:spacing w:line="256" w:lineRule="auto"/>
              <w:rPr>
                <w:color w:val="000000" w:themeColor="text1"/>
                <w14:textFill>
                  <w14:solidFill>
                    <w14:schemeClr w14:val="tx1"/>
                  </w14:solidFill>
                </w14:textFill>
              </w:rPr>
            </w:pPr>
          </w:p>
          <w:p w14:paraId="5739ADAA">
            <w:pPr>
              <w:spacing w:before="78" w:line="220" w:lineRule="auto"/>
              <w:ind w:left="325"/>
              <w:rPr>
                <w:rFonts w:ascii="宋体" w:hAnsi="宋体" w:eastAsia="宋体" w:cs="宋体"/>
                <w:color w:val="000000" w:themeColor="text1"/>
                <w:sz w:val="24"/>
                <w:szCs w:val="24"/>
                <w14:textFill>
                  <w14:solidFill>
                    <w14:schemeClr w14:val="tx1"/>
                  </w14:solidFill>
                </w14:textFill>
              </w:rPr>
            </w:pPr>
            <w:r>
              <w:rPr>
                <w:rFonts w:ascii="宋体" w:hAnsi="宋体" w:eastAsia="宋体" w:cs="宋体"/>
                <w:color w:val="000000" w:themeColor="text1"/>
                <w:spacing w:val="2"/>
                <w:sz w:val="24"/>
                <w:szCs w:val="24"/>
                <w14:textFill>
                  <w14:solidFill>
                    <w14:schemeClr w14:val="tx1"/>
                  </w14:solidFill>
                </w14:textFill>
              </w:rPr>
              <w:t>企业注册地所在区</w:t>
            </w:r>
          </w:p>
        </w:tc>
        <w:tc>
          <w:tcPr>
            <w:tcW w:w="1953" w:type="dxa"/>
            <w:noWrap w:val="0"/>
            <w:vAlign w:val="top"/>
          </w:tcPr>
          <w:p w14:paraId="42A8804D">
            <w:pPr>
              <w:pStyle w:val="9"/>
              <w:rPr>
                <w:color w:val="000000" w:themeColor="text1"/>
                <w14:textFill>
                  <w14:solidFill>
                    <w14:schemeClr w14:val="tx1"/>
                  </w14:solidFill>
                </w14:textFill>
              </w:rPr>
            </w:pPr>
          </w:p>
        </w:tc>
      </w:tr>
      <w:tr w14:paraId="54C0CBB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94" w:hRule="atLeast"/>
        </w:trPr>
        <w:tc>
          <w:tcPr>
            <w:tcW w:w="3091" w:type="dxa"/>
            <w:noWrap w:val="0"/>
            <w:vAlign w:val="center"/>
          </w:tcPr>
          <w:p w14:paraId="7BC2E600">
            <w:pPr>
              <w:spacing w:before="78" w:line="240" w:lineRule="auto"/>
              <w:ind w:left="0" w:leftChars="0"/>
              <w:jc w:val="center"/>
              <w:rPr>
                <w:rFonts w:hint="default" w:ascii="宋体" w:hAnsi="宋体" w:eastAsia="宋体" w:cs="宋体"/>
                <w:color w:val="000000" w:themeColor="text1"/>
                <w:spacing w:val="2"/>
                <w:sz w:val="24"/>
                <w:szCs w:val="24"/>
                <w:lang w:val="en-US" w:eastAsia="zh-CN"/>
                <w14:textFill>
                  <w14:solidFill>
                    <w14:schemeClr w14:val="tx1"/>
                  </w14:solidFill>
                </w14:textFill>
              </w:rPr>
            </w:pPr>
            <w:r>
              <w:rPr>
                <w:rFonts w:hint="eastAsia" w:ascii="宋体" w:hAnsi="宋体" w:eastAsia="宋体" w:cs="宋体"/>
                <w:color w:val="000000" w:themeColor="text1"/>
                <w:spacing w:val="-2"/>
                <w:sz w:val="24"/>
                <w:szCs w:val="24"/>
                <w:lang w:val="en-US" w:eastAsia="zh-CN"/>
                <w14:textFill>
                  <w14:solidFill>
                    <w14:schemeClr w14:val="tx1"/>
                  </w14:solidFill>
                </w14:textFill>
              </w:rPr>
              <w:t>企业经营面积</w:t>
            </w:r>
          </w:p>
        </w:tc>
        <w:tc>
          <w:tcPr>
            <w:tcW w:w="1984" w:type="dxa"/>
            <w:noWrap w:val="0"/>
            <w:vAlign w:val="top"/>
          </w:tcPr>
          <w:p w14:paraId="5CA29BC5">
            <w:pPr>
              <w:pStyle w:val="9"/>
              <w:rPr>
                <w:color w:val="000000" w:themeColor="text1"/>
                <w14:textFill>
                  <w14:solidFill>
                    <w14:schemeClr w14:val="tx1"/>
                  </w14:solidFill>
                </w14:textFill>
              </w:rPr>
            </w:pPr>
          </w:p>
        </w:tc>
        <w:tc>
          <w:tcPr>
            <w:tcW w:w="2592" w:type="dxa"/>
            <w:noWrap w:val="0"/>
            <w:vAlign w:val="center"/>
          </w:tcPr>
          <w:p w14:paraId="4460D44C">
            <w:pPr>
              <w:spacing w:before="78" w:line="221" w:lineRule="auto"/>
              <w:jc w:val="center"/>
              <w:rPr>
                <w:rFonts w:hint="default"/>
                <w:color w:val="000000" w:themeColor="text1"/>
                <w:lang w:val="en-US" w:eastAsia="zh-CN"/>
                <w14:textFill>
                  <w14:solidFill>
                    <w14:schemeClr w14:val="tx1"/>
                  </w14:solidFill>
                </w14:textFill>
              </w:rPr>
            </w:pPr>
            <w:r>
              <w:rPr>
                <w:rFonts w:hint="eastAsia" w:ascii="宋体" w:hAnsi="宋体" w:eastAsia="宋体" w:cs="宋体"/>
                <w:color w:val="000000" w:themeColor="text1"/>
                <w:spacing w:val="-2"/>
                <w:sz w:val="24"/>
                <w:szCs w:val="24"/>
                <w:lang w:val="en-US" w:eastAsia="zh-CN"/>
                <w14:textFill>
                  <w14:solidFill>
                    <w14:schemeClr w14:val="tx1"/>
                  </w14:solidFill>
                </w14:textFill>
              </w:rPr>
              <w:t>企业申报场内统收商户数量</w:t>
            </w:r>
          </w:p>
        </w:tc>
        <w:tc>
          <w:tcPr>
            <w:tcW w:w="1953" w:type="dxa"/>
            <w:noWrap w:val="0"/>
            <w:vAlign w:val="top"/>
          </w:tcPr>
          <w:p w14:paraId="39BABBB0">
            <w:pPr>
              <w:pStyle w:val="9"/>
              <w:rPr>
                <w:color w:val="000000" w:themeColor="text1"/>
                <w14:textFill>
                  <w14:solidFill>
                    <w14:schemeClr w14:val="tx1"/>
                  </w14:solidFill>
                </w14:textFill>
              </w:rPr>
            </w:pPr>
          </w:p>
        </w:tc>
      </w:tr>
      <w:tr w14:paraId="3C76486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79" w:hRule="atLeast"/>
        </w:trPr>
        <w:tc>
          <w:tcPr>
            <w:tcW w:w="3091" w:type="dxa"/>
            <w:noWrap w:val="0"/>
            <w:vAlign w:val="top"/>
          </w:tcPr>
          <w:p w14:paraId="658F049B">
            <w:pPr>
              <w:pStyle w:val="9"/>
              <w:spacing w:line="306" w:lineRule="auto"/>
              <w:rPr>
                <w:color w:val="000000" w:themeColor="text1"/>
                <w14:textFill>
                  <w14:solidFill>
                    <w14:schemeClr w14:val="tx1"/>
                  </w14:solidFill>
                </w14:textFill>
              </w:rPr>
            </w:pPr>
          </w:p>
          <w:p w14:paraId="797ED307">
            <w:pPr>
              <w:spacing w:before="78" w:line="219" w:lineRule="auto"/>
              <w:ind w:left="935"/>
              <w:rPr>
                <w:rFonts w:ascii="宋体" w:hAnsi="宋体" w:eastAsia="宋体" w:cs="宋体"/>
                <w:color w:val="000000" w:themeColor="text1"/>
                <w:sz w:val="24"/>
                <w:szCs w:val="24"/>
                <w14:textFill>
                  <w14:solidFill>
                    <w14:schemeClr w14:val="tx1"/>
                  </w14:solidFill>
                </w14:textFill>
              </w:rPr>
            </w:pPr>
            <w:r>
              <w:rPr>
                <w:rFonts w:ascii="宋体" w:hAnsi="宋体" w:eastAsia="宋体" w:cs="宋体"/>
                <w:color w:val="000000" w:themeColor="text1"/>
                <w:spacing w:val="2"/>
                <w:sz w:val="24"/>
                <w:szCs w:val="24"/>
                <w14:textFill>
                  <w14:solidFill>
                    <w14:schemeClr w14:val="tx1"/>
                  </w14:solidFill>
                </w14:textFill>
              </w:rPr>
              <w:t>法定代表人</w:t>
            </w:r>
          </w:p>
        </w:tc>
        <w:tc>
          <w:tcPr>
            <w:tcW w:w="1984" w:type="dxa"/>
            <w:noWrap w:val="0"/>
            <w:vAlign w:val="top"/>
          </w:tcPr>
          <w:p w14:paraId="0167249E">
            <w:pPr>
              <w:pStyle w:val="9"/>
              <w:rPr>
                <w:color w:val="000000" w:themeColor="text1"/>
                <w14:textFill>
                  <w14:solidFill>
                    <w14:schemeClr w14:val="tx1"/>
                  </w14:solidFill>
                </w14:textFill>
              </w:rPr>
            </w:pPr>
          </w:p>
        </w:tc>
        <w:tc>
          <w:tcPr>
            <w:tcW w:w="2592" w:type="dxa"/>
            <w:noWrap w:val="0"/>
            <w:vAlign w:val="top"/>
          </w:tcPr>
          <w:p w14:paraId="77779ADF">
            <w:pPr>
              <w:pStyle w:val="9"/>
              <w:spacing w:line="319" w:lineRule="auto"/>
              <w:rPr>
                <w:color w:val="000000" w:themeColor="text1"/>
                <w14:textFill>
                  <w14:solidFill>
                    <w14:schemeClr w14:val="tx1"/>
                  </w14:solidFill>
                </w14:textFill>
              </w:rPr>
            </w:pPr>
          </w:p>
          <w:p w14:paraId="3CFD5101">
            <w:pPr>
              <w:spacing w:before="78" w:line="221" w:lineRule="auto"/>
              <w:ind w:left="805"/>
              <w:rPr>
                <w:rFonts w:ascii="宋体" w:hAnsi="宋体" w:eastAsia="宋体" w:cs="宋体"/>
                <w:color w:val="000000" w:themeColor="text1"/>
                <w:sz w:val="24"/>
                <w:szCs w:val="24"/>
                <w14:textFill>
                  <w14:solidFill>
                    <w14:schemeClr w14:val="tx1"/>
                  </w14:solidFill>
                </w14:textFill>
              </w:rPr>
            </w:pPr>
            <w:r>
              <w:rPr>
                <w:rFonts w:ascii="宋体" w:hAnsi="宋体" w:eastAsia="宋体" w:cs="宋体"/>
                <w:color w:val="000000" w:themeColor="text1"/>
                <w:spacing w:val="-2"/>
                <w:sz w:val="24"/>
                <w:szCs w:val="24"/>
                <w14:textFill>
                  <w14:solidFill>
                    <w14:schemeClr w14:val="tx1"/>
                  </w14:solidFill>
                </w14:textFill>
              </w:rPr>
              <w:t>联系电话</w:t>
            </w:r>
          </w:p>
        </w:tc>
        <w:tc>
          <w:tcPr>
            <w:tcW w:w="1953" w:type="dxa"/>
            <w:noWrap w:val="0"/>
            <w:vAlign w:val="top"/>
          </w:tcPr>
          <w:p w14:paraId="36D2E0CA">
            <w:pPr>
              <w:pStyle w:val="9"/>
              <w:rPr>
                <w:color w:val="000000" w:themeColor="text1"/>
                <w14:textFill>
                  <w14:solidFill>
                    <w14:schemeClr w14:val="tx1"/>
                  </w14:solidFill>
                </w14:textFill>
              </w:rPr>
            </w:pPr>
          </w:p>
        </w:tc>
      </w:tr>
      <w:tr w14:paraId="005241B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09" w:hRule="atLeast"/>
        </w:trPr>
        <w:tc>
          <w:tcPr>
            <w:tcW w:w="3091" w:type="dxa"/>
            <w:noWrap w:val="0"/>
            <w:vAlign w:val="top"/>
          </w:tcPr>
          <w:p w14:paraId="0ED45789">
            <w:pPr>
              <w:pStyle w:val="9"/>
              <w:spacing w:line="260" w:lineRule="auto"/>
              <w:rPr>
                <w:color w:val="000000" w:themeColor="text1"/>
                <w14:textFill>
                  <w14:solidFill>
                    <w14:schemeClr w14:val="tx1"/>
                  </w14:solidFill>
                </w14:textFill>
              </w:rPr>
            </w:pPr>
          </w:p>
          <w:p w14:paraId="2ACEEA45">
            <w:pPr>
              <w:spacing w:before="78" w:line="221" w:lineRule="auto"/>
              <w:ind w:left="935"/>
              <w:rPr>
                <w:rFonts w:ascii="宋体" w:hAnsi="宋体" w:eastAsia="宋体" w:cs="宋体"/>
                <w:color w:val="000000" w:themeColor="text1"/>
                <w:sz w:val="24"/>
                <w:szCs w:val="24"/>
                <w14:textFill>
                  <w14:solidFill>
                    <w14:schemeClr w14:val="tx1"/>
                  </w14:solidFill>
                </w14:textFill>
              </w:rPr>
            </w:pPr>
            <w:r>
              <w:rPr>
                <w:rFonts w:ascii="宋体" w:hAnsi="宋体" w:eastAsia="宋体" w:cs="宋体"/>
                <w:color w:val="000000" w:themeColor="text1"/>
                <w:spacing w:val="2"/>
                <w:sz w:val="24"/>
                <w:szCs w:val="24"/>
                <w14:textFill>
                  <w14:solidFill>
                    <w14:schemeClr w14:val="tx1"/>
                  </w14:solidFill>
                </w14:textFill>
              </w:rPr>
              <w:t>企业联系人</w:t>
            </w:r>
          </w:p>
        </w:tc>
        <w:tc>
          <w:tcPr>
            <w:tcW w:w="1984" w:type="dxa"/>
            <w:noWrap w:val="0"/>
            <w:vAlign w:val="top"/>
          </w:tcPr>
          <w:p w14:paraId="5FE62184">
            <w:pPr>
              <w:pStyle w:val="9"/>
              <w:rPr>
                <w:color w:val="000000" w:themeColor="text1"/>
                <w14:textFill>
                  <w14:solidFill>
                    <w14:schemeClr w14:val="tx1"/>
                  </w14:solidFill>
                </w14:textFill>
              </w:rPr>
            </w:pPr>
          </w:p>
        </w:tc>
        <w:tc>
          <w:tcPr>
            <w:tcW w:w="2592" w:type="dxa"/>
            <w:noWrap w:val="0"/>
            <w:vAlign w:val="top"/>
          </w:tcPr>
          <w:p w14:paraId="3863972C">
            <w:pPr>
              <w:pStyle w:val="9"/>
              <w:spacing w:line="285" w:lineRule="auto"/>
              <w:rPr>
                <w:color w:val="000000" w:themeColor="text1"/>
                <w14:textFill>
                  <w14:solidFill>
                    <w14:schemeClr w14:val="tx1"/>
                  </w14:solidFill>
                </w14:textFill>
              </w:rPr>
            </w:pPr>
          </w:p>
          <w:p w14:paraId="2524F389">
            <w:pPr>
              <w:spacing w:before="78" w:line="219" w:lineRule="auto"/>
              <w:ind w:left="925"/>
              <w:rPr>
                <w:rFonts w:ascii="宋体" w:hAnsi="宋体" w:eastAsia="宋体" w:cs="宋体"/>
                <w:color w:val="000000" w:themeColor="text1"/>
                <w:sz w:val="24"/>
                <w:szCs w:val="24"/>
                <w14:textFill>
                  <w14:solidFill>
                    <w14:schemeClr w14:val="tx1"/>
                  </w14:solidFill>
                </w14:textFill>
              </w:rPr>
            </w:pPr>
            <w:r>
              <w:rPr>
                <w:rFonts w:ascii="宋体" w:hAnsi="宋体" w:eastAsia="宋体" w:cs="宋体"/>
                <w:color w:val="000000" w:themeColor="text1"/>
                <w:spacing w:val="-5"/>
                <w:sz w:val="24"/>
                <w:szCs w:val="24"/>
                <w14:textFill>
                  <w14:solidFill>
                    <w14:schemeClr w14:val="tx1"/>
                  </w14:solidFill>
                </w14:textFill>
              </w:rPr>
              <w:t>手</w:t>
            </w:r>
            <w:r>
              <w:rPr>
                <w:rFonts w:ascii="宋体" w:hAnsi="宋体" w:eastAsia="宋体" w:cs="宋体"/>
                <w:color w:val="000000" w:themeColor="text1"/>
                <w:spacing w:val="4"/>
                <w:sz w:val="24"/>
                <w:szCs w:val="24"/>
                <w14:textFill>
                  <w14:solidFill>
                    <w14:schemeClr w14:val="tx1"/>
                  </w14:solidFill>
                </w14:textFill>
              </w:rPr>
              <w:t xml:space="preserve">  </w:t>
            </w:r>
            <w:r>
              <w:rPr>
                <w:rFonts w:ascii="宋体" w:hAnsi="宋体" w:eastAsia="宋体" w:cs="宋体"/>
                <w:color w:val="000000" w:themeColor="text1"/>
                <w:spacing w:val="-5"/>
                <w:sz w:val="24"/>
                <w:szCs w:val="24"/>
                <w14:textFill>
                  <w14:solidFill>
                    <w14:schemeClr w14:val="tx1"/>
                  </w14:solidFill>
                </w14:textFill>
              </w:rPr>
              <w:t>机</w:t>
            </w:r>
          </w:p>
        </w:tc>
        <w:tc>
          <w:tcPr>
            <w:tcW w:w="1953" w:type="dxa"/>
            <w:noWrap w:val="0"/>
            <w:vAlign w:val="top"/>
          </w:tcPr>
          <w:p w14:paraId="684310A9">
            <w:pPr>
              <w:pStyle w:val="9"/>
              <w:rPr>
                <w:color w:val="000000" w:themeColor="text1"/>
                <w14:textFill>
                  <w14:solidFill>
                    <w14:schemeClr w14:val="tx1"/>
                  </w14:solidFill>
                </w14:textFill>
              </w:rPr>
            </w:pPr>
          </w:p>
        </w:tc>
      </w:tr>
      <w:tr w14:paraId="18D6683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79" w:hRule="atLeast"/>
        </w:trPr>
        <w:tc>
          <w:tcPr>
            <w:tcW w:w="3091" w:type="dxa"/>
            <w:noWrap w:val="0"/>
            <w:vAlign w:val="top"/>
          </w:tcPr>
          <w:p w14:paraId="5E99A0F1">
            <w:pPr>
              <w:pStyle w:val="9"/>
              <w:spacing w:line="367" w:lineRule="auto"/>
              <w:rPr>
                <w:color w:val="000000" w:themeColor="text1"/>
                <w14:textFill>
                  <w14:solidFill>
                    <w14:schemeClr w14:val="tx1"/>
                  </w14:solidFill>
                </w14:textFill>
              </w:rPr>
            </w:pPr>
          </w:p>
          <w:p w14:paraId="69B3E661">
            <w:pPr>
              <w:spacing w:before="78" w:line="219" w:lineRule="auto"/>
              <w:ind w:left="695"/>
              <w:rPr>
                <w:rFonts w:ascii="宋体" w:hAnsi="宋体" w:eastAsia="宋体" w:cs="宋体"/>
                <w:color w:val="000000" w:themeColor="text1"/>
                <w:sz w:val="24"/>
                <w:szCs w:val="24"/>
                <w14:textFill>
                  <w14:solidFill>
                    <w14:schemeClr w14:val="tx1"/>
                  </w14:solidFill>
                </w14:textFill>
              </w:rPr>
            </w:pPr>
            <w:r>
              <w:rPr>
                <w:rFonts w:ascii="宋体" w:hAnsi="宋体" w:eastAsia="宋体" w:cs="宋体"/>
                <w:color w:val="000000" w:themeColor="text1"/>
                <w:spacing w:val="1"/>
                <w:sz w:val="24"/>
                <w:szCs w:val="24"/>
                <w14:textFill>
                  <w14:solidFill>
                    <w14:schemeClr w14:val="tx1"/>
                  </w14:solidFill>
                </w14:textFill>
              </w:rPr>
              <w:t>企业客诉负责人</w:t>
            </w:r>
          </w:p>
        </w:tc>
        <w:tc>
          <w:tcPr>
            <w:tcW w:w="1984" w:type="dxa"/>
            <w:noWrap w:val="0"/>
            <w:vAlign w:val="top"/>
          </w:tcPr>
          <w:p w14:paraId="23DF5FE6">
            <w:pPr>
              <w:pStyle w:val="9"/>
              <w:rPr>
                <w:color w:val="000000" w:themeColor="text1"/>
                <w14:textFill>
                  <w14:solidFill>
                    <w14:schemeClr w14:val="tx1"/>
                  </w14:solidFill>
                </w14:textFill>
              </w:rPr>
            </w:pPr>
          </w:p>
        </w:tc>
        <w:tc>
          <w:tcPr>
            <w:tcW w:w="2592" w:type="dxa"/>
            <w:noWrap w:val="0"/>
            <w:vAlign w:val="top"/>
          </w:tcPr>
          <w:p w14:paraId="17A73113">
            <w:pPr>
              <w:pStyle w:val="9"/>
              <w:spacing w:line="388" w:lineRule="auto"/>
              <w:rPr>
                <w:color w:val="000000" w:themeColor="text1"/>
                <w14:textFill>
                  <w14:solidFill>
                    <w14:schemeClr w14:val="tx1"/>
                  </w14:solidFill>
                </w14:textFill>
              </w:rPr>
            </w:pPr>
          </w:p>
          <w:p w14:paraId="701A9C02">
            <w:pPr>
              <w:spacing w:before="78" w:line="220" w:lineRule="auto"/>
              <w:ind w:left="565"/>
              <w:rPr>
                <w:rFonts w:ascii="宋体" w:hAnsi="宋体" w:eastAsia="宋体" w:cs="宋体"/>
                <w:color w:val="000000" w:themeColor="text1"/>
                <w:sz w:val="24"/>
                <w:szCs w:val="24"/>
                <w14:textFill>
                  <w14:solidFill>
                    <w14:schemeClr w14:val="tx1"/>
                  </w14:solidFill>
                </w14:textFill>
              </w:rPr>
            </w:pPr>
            <w:r>
              <w:rPr>
                <w:rFonts w:ascii="宋体" w:hAnsi="宋体" w:eastAsia="宋体" w:cs="宋体"/>
                <w:color w:val="000000" w:themeColor="text1"/>
                <w:spacing w:val="1"/>
                <w:sz w:val="24"/>
                <w:szCs w:val="24"/>
                <w14:textFill>
                  <w14:solidFill>
                    <w14:schemeClr w14:val="tx1"/>
                  </w14:solidFill>
                </w14:textFill>
              </w:rPr>
              <w:t>客诉处理电话</w:t>
            </w:r>
          </w:p>
        </w:tc>
        <w:tc>
          <w:tcPr>
            <w:tcW w:w="1953" w:type="dxa"/>
            <w:noWrap w:val="0"/>
            <w:vAlign w:val="top"/>
          </w:tcPr>
          <w:p w14:paraId="57CAAD33">
            <w:pPr>
              <w:pStyle w:val="9"/>
              <w:rPr>
                <w:color w:val="000000" w:themeColor="text1"/>
                <w14:textFill>
                  <w14:solidFill>
                    <w14:schemeClr w14:val="tx1"/>
                  </w14:solidFill>
                </w14:textFill>
              </w:rPr>
            </w:pPr>
          </w:p>
        </w:tc>
      </w:tr>
    </w:tbl>
    <w:p w14:paraId="6F875D4B">
      <w:pPr>
        <w:spacing w:before="0" w:line="560" w:lineRule="exact"/>
        <w:ind w:left="515"/>
        <w:rPr>
          <w:rFonts w:ascii="宋体" w:hAnsi="宋体" w:eastAsia="宋体" w:cs="宋体"/>
          <w:color w:val="000000" w:themeColor="text1"/>
          <w:sz w:val="24"/>
          <w:szCs w:val="24"/>
          <w14:textFill>
            <w14:solidFill>
              <w14:schemeClr w14:val="tx1"/>
            </w14:solidFill>
          </w14:textFill>
        </w:rPr>
      </w:pPr>
      <w:r>
        <w:rPr>
          <w:rFonts w:ascii="宋体" w:hAnsi="宋体" w:eastAsia="宋体" w:cs="宋体"/>
          <w:color w:val="000000" w:themeColor="text1"/>
          <w:spacing w:val="-10"/>
          <w:sz w:val="24"/>
          <w:szCs w:val="24"/>
          <w14:textFill>
            <w14:solidFill>
              <w14:schemeClr w14:val="tx1"/>
            </w14:solidFill>
          </w14:textFill>
        </w:rPr>
        <w:t>注：企业名称应与银行账号的户名一致</w:t>
      </w:r>
    </w:p>
    <w:p w14:paraId="15F5515A">
      <w:pPr>
        <w:spacing w:line="560" w:lineRule="exact"/>
        <w:rPr>
          <w:rFonts w:ascii="宋体" w:hAnsi="宋体" w:eastAsia="宋体" w:cs="宋体"/>
          <w:color w:val="000000" w:themeColor="text1"/>
          <w:sz w:val="24"/>
          <w:szCs w:val="24"/>
          <w14:textFill>
            <w14:solidFill>
              <w14:schemeClr w14:val="tx1"/>
            </w14:solidFill>
          </w14:textFill>
        </w:rPr>
        <w:sectPr>
          <w:footerReference r:id="rId4" w:type="default"/>
          <w:pgSz w:w="12240" w:h="15840"/>
          <w:pgMar w:top="1346" w:right="1154" w:bottom="1431" w:left="1484" w:header="0" w:footer="1104" w:gutter="0"/>
          <w:pgNumType w:fmt="decimal"/>
          <w:cols w:space="720" w:num="1"/>
        </w:sectPr>
      </w:pPr>
    </w:p>
    <w:p w14:paraId="3AF2D194">
      <w:pPr>
        <w:spacing w:line="560" w:lineRule="exact"/>
        <w:jc w:val="center"/>
        <w:rPr>
          <w:rFonts w:hint="eastAsia" w:ascii="方正小标宋_GBK" w:hAnsi="方正小标宋_GBK" w:eastAsia="方正小标宋_GBK" w:cs="方正小标宋_GBK"/>
          <w:color w:val="000000" w:themeColor="text1"/>
          <w:kern w:val="0"/>
          <w:sz w:val="44"/>
          <w:szCs w:val="44"/>
          <w:lang w:val="en-US" w:eastAsia="zh-CN"/>
          <w14:textFill>
            <w14:solidFill>
              <w14:schemeClr w14:val="tx1"/>
            </w14:solidFill>
          </w14:textFill>
        </w:rPr>
      </w:pPr>
      <w:r>
        <w:rPr>
          <w:rFonts w:hint="eastAsia" w:ascii="方正小标宋_GBK" w:hAnsi="方正小标宋_GBK" w:eastAsia="方正小标宋_GBK" w:cs="方正小标宋_GBK"/>
          <w:color w:val="000000" w:themeColor="text1"/>
          <w:kern w:val="0"/>
          <w:sz w:val="44"/>
          <w:szCs w:val="44"/>
          <w:lang w:val="en-US" w:eastAsia="zh-CN"/>
          <w14:textFill>
            <w14:solidFill>
              <w14:schemeClr w14:val="tx1"/>
            </w14:solidFill>
          </w14:textFill>
        </w:rPr>
        <w:t>企业申请参加深圳市住宅装修改造物品和材料购置补贴活动的实体销售网点和参与商户</w:t>
      </w:r>
    </w:p>
    <w:p w14:paraId="54ED7696">
      <w:pPr>
        <w:spacing w:line="560" w:lineRule="exact"/>
        <w:jc w:val="center"/>
        <w:rPr>
          <w:rFonts w:hint="default" w:ascii="方正小标宋_GBK" w:hAnsi="方正小标宋_GBK" w:eastAsia="方正小标宋_GBK" w:cs="方正小标宋_GBK"/>
          <w:color w:val="000000" w:themeColor="text1"/>
          <w:kern w:val="0"/>
          <w:sz w:val="44"/>
          <w:szCs w:val="44"/>
          <w:lang w:val="en-US" w:eastAsia="zh-CN"/>
          <w14:textFill>
            <w14:solidFill>
              <w14:schemeClr w14:val="tx1"/>
            </w14:solidFill>
          </w14:textFill>
        </w:rPr>
      </w:pPr>
      <w:r>
        <w:rPr>
          <w:rFonts w:hint="eastAsia" w:ascii="方正小标宋_GBK" w:hAnsi="方正小标宋_GBK" w:eastAsia="方正小标宋_GBK" w:cs="方正小标宋_GBK"/>
          <w:color w:val="000000" w:themeColor="text1"/>
          <w:kern w:val="0"/>
          <w:sz w:val="44"/>
          <w:szCs w:val="44"/>
          <w:lang w:val="en-US" w:eastAsia="zh-CN"/>
          <w14:textFill>
            <w14:solidFill>
              <w14:schemeClr w14:val="tx1"/>
            </w14:solidFill>
          </w14:textFill>
        </w:rPr>
        <w:t>门店清单</w:t>
      </w:r>
    </w:p>
    <w:p w14:paraId="6D2E7842">
      <w:pPr>
        <w:pStyle w:val="3"/>
        <w:spacing w:line="560" w:lineRule="exact"/>
        <w:ind w:left="0" w:leftChars="0" w:firstLine="0" w:firstLineChars="0"/>
        <w:rPr>
          <w:color w:val="000000" w:themeColor="text1"/>
          <w14:textFill>
            <w14:solidFill>
              <w14:schemeClr w14:val="tx1"/>
            </w14:solidFill>
          </w14:textFill>
        </w:rPr>
      </w:pPr>
    </w:p>
    <w:p w14:paraId="7F114BE7">
      <w:pPr>
        <w:spacing w:before="0" w:line="560" w:lineRule="exact"/>
        <w:ind w:left="143"/>
        <w:rPr>
          <w:color w:val="000000" w:themeColor="text1"/>
          <w14:textFill>
            <w14:solidFill>
              <w14:schemeClr w14:val="tx1"/>
            </w14:solidFill>
          </w14:textFill>
        </w:rPr>
      </w:pPr>
      <w:r>
        <w:rPr>
          <w:rFonts w:ascii="宋体" w:hAnsi="宋体" w:eastAsia="宋体" w:cs="宋体"/>
          <w:color w:val="000000" w:themeColor="text1"/>
          <w:spacing w:val="6"/>
          <w:sz w:val="24"/>
          <w:szCs w:val="24"/>
          <w14:textFill>
            <w14:solidFill>
              <w14:schemeClr w14:val="tx1"/>
            </w14:solidFill>
          </w14:textFill>
        </w:rPr>
        <w:t>申请企业(盖章)</w:t>
      </w:r>
      <w:r>
        <w:rPr>
          <w:rFonts w:hint="eastAsia" w:ascii="宋体" w:hAnsi="宋体" w:eastAsia="宋体" w:cs="宋体"/>
          <w:color w:val="000000" w:themeColor="text1"/>
          <w:spacing w:val="6"/>
          <w:sz w:val="24"/>
          <w:szCs w:val="24"/>
          <w:lang w:eastAsia="zh-CN"/>
          <w14:textFill>
            <w14:solidFill>
              <w14:schemeClr w14:val="tx1"/>
            </w14:solidFill>
          </w14:textFill>
        </w:rPr>
        <w:t>：</w:t>
      </w:r>
      <w:r>
        <w:rPr>
          <w:rFonts w:hint="eastAsia" w:ascii="宋体" w:hAnsi="宋体" w:eastAsia="宋体" w:cs="宋体"/>
          <w:color w:val="000000" w:themeColor="text1"/>
          <w:spacing w:val="6"/>
          <w:sz w:val="24"/>
          <w:szCs w:val="24"/>
          <w:lang w:val="en-US" w:eastAsia="zh-CN"/>
          <w14:textFill>
            <w14:solidFill>
              <w14:schemeClr w14:val="tx1"/>
            </w14:solidFill>
          </w14:textFill>
        </w:rPr>
        <w:t xml:space="preserve"> </w:t>
      </w:r>
    </w:p>
    <w:tbl>
      <w:tblPr>
        <w:tblStyle w:val="7"/>
        <w:tblW w:w="9020"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477"/>
        <w:gridCol w:w="1154"/>
        <w:gridCol w:w="892"/>
        <w:gridCol w:w="944"/>
        <w:gridCol w:w="1879"/>
        <w:gridCol w:w="1568"/>
        <w:gridCol w:w="737"/>
        <w:gridCol w:w="788"/>
        <w:gridCol w:w="581"/>
      </w:tblGrid>
      <w:tr w14:paraId="0DBCD8E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10" w:hRule="atLeast"/>
        </w:trPr>
        <w:tc>
          <w:tcPr>
            <w:tcW w:w="9020" w:type="dxa"/>
            <w:gridSpan w:val="9"/>
            <w:tcBorders>
              <w:top w:val="single" w:color="000000" w:sz="8" w:space="0"/>
              <w:left w:val="single" w:color="000000" w:sz="8" w:space="0"/>
              <w:bottom w:val="single" w:color="000000" w:sz="8" w:space="0"/>
              <w:right w:val="single" w:color="000000" w:sz="8" w:space="0"/>
            </w:tcBorders>
            <w:noWrap w:val="0"/>
            <w:vAlign w:val="center"/>
          </w:tcPr>
          <w:p w14:paraId="1C85847F">
            <w:pPr>
              <w:keepNext w:val="0"/>
              <w:keepLines w:val="0"/>
              <w:widowControl/>
              <w:suppressLineNumbers w:val="0"/>
              <w:jc w:val="center"/>
              <w:textAlignment w:val="center"/>
              <w:rPr>
                <w:rFonts w:hint="eastAsia" w:ascii="宋体" w:hAnsi="宋体" w:eastAsia="宋体" w:cs="宋体"/>
                <w:i w:val="0"/>
                <w:iCs w:val="0"/>
                <w:snapToGrid w:val="0"/>
                <w:color w:val="000000" w:themeColor="text1"/>
                <w:kern w:val="0"/>
                <w:sz w:val="21"/>
                <w:szCs w:val="21"/>
                <w:u w:val="none"/>
                <w:lang w:val="en-US" w:eastAsia="zh-CN" w:bidi="ar"/>
                <w14:textFill>
                  <w14:solidFill>
                    <w14:schemeClr w14:val="tx1"/>
                  </w14:solidFill>
                </w14:textFill>
              </w:rPr>
            </w:pPr>
            <w:r>
              <w:rPr>
                <w:rFonts w:hint="eastAsia" w:ascii="宋体" w:hAnsi="宋体" w:eastAsia="宋体" w:cs="宋体"/>
                <w:i w:val="0"/>
                <w:iCs w:val="0"/>
                <w:snapToGrid w:val="0"/>
                <w:color w:val="000000" w:themeColor="text1"/>
                <w:kern w:val="0"/>
                <w:sz w:val="21"/>
                <w:szCs w:val="21"/>
                <w:u w:val="none"/>
                <w:lang w:val="en-US" w:eastAsia="zh-CN" w:bidi="ar"/>
                <w14:textFill>
                  <w14:solidFill>
                    <w14:schemeClr w14:val="tx1"/>
                  </w14:solidFill>
                </w14:textFill>
              </w:rPr>
              <w:t>深圳市内经营的</w:t>
            </w:r>
            <w:r>
              <w:rPr>
                <w:rFonts w:hint="eastAsia" w:ascii="宋体" w:hAnsi="宋体" w:cs="宋体"/>
                <w:i w:val="0"/>
                <w:iCs w:val="0"/>
                <w:snapToGrid w:val="0"/>
                <w:color w:val="000000" w:themeColor="text1"/>
                <w:kern w:val="0"/>
                <w:sz w:val="21"/>
                <w:szCs w:val="21"/>
                <w:u w:val="none"/>
                <w:lang w:val="en-US" w:eastAsia="zh-CN" w:bidi="ar"/>
                <w14:textFill>
                  <w14:solidFill>
                    <w14:schemeClr w14:val="tx1"/>
                  </w14:solidFill>
                </w14:textFill>
              </w:rPr>
              <w:t>实体门店</w:t>
            </w:r>
            <w:r>
              <w:rPr>
                <w:rFonts w:hint="eastAsia" w:ascii="宋体" w:hAnsi="宋体" w:eastAsia="宋体" w:cs="宋体"/>
                <w:i w:val="0"/>
                <w:iCs w:val="0"/>
                <w:snapToGrid w:val="0"/>
                <w:color w:val="000000" w:themeColor="text1"/>
                <w:kern w:val="0"/>
                <w:sz w:val="21"/>
                <w:szCs w:val="21"/>
                <w:u w:val="none"/>
                <w:lang w:val="en-US" w:eastAsia="zh-CN" w:bidi="ar"/>
                <w14:textFill>
                  <w14:solidFill>
                    <w14:schemeClr w14:val="tx1"/>
                  </w14:solidFill>
                </w14:textFill>
              </w:rPr>
              <w:t>（含所有报名门店地址）</w:t>
            </w:r>
          </w:p>
        </w:tc>
      </w:tr>
      <w:tr w14:paraId="6FDF373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10" w:hRule="atLeast"/>
        </w:trPr>
        <w:tc>
          <w:tcPr>
            <w:tcW w:w="477" w:type="dxa"/>
            <w:tcBorders>
              <w:top w:val="single" w:color="000000" w:sz="8" w:space="0"/>
              <w:left w:val="single" w:color="000000" w:sz="8" w:space="0"/>
              <w:bottom w:val="single" w:color="000000" w:sz="8" w:space="0"/>
              <w:right w:val="single" w:color="000000" w:sz="8" w:space="0"/>
            </w:tcBorders>
            <w:noWrap w:val="0"/>
            <w:vAlign w:val="center"/>
          </w:tcPr>
          <w:p w14:paraId="423F3CB1">
            <w:pPr>
              <w:keepNext w:val="0"/>
              <w:keepLines w:val="0"/>
              <w:widowControl/>
              <w:suppressLineNumbers w:val="0"/>
              <w:jc w:val="center"/>
              <w:textAlignment w:val="center"/>
              <w:rPr>
                <w:rFonts w:hint="eastAsia" w:ascii="宋体" w:hAnsi="宋体" w:eastAsia="宋体" w:cs="宋体"/>
                <w:i w:val="0"/>
                <w:iCs w:val="0"/>
                <w:color w:val="000000" w:themeColor="text1"/>
                <w:sz w:val="21"/>
                <w:szCs w:val="21"/>
                <w:u w:val="none"/>
                <w14:textFill>
                  <w14:solidFill>
                    <w14:schemeClr w14:val="tx1"/>
                  </w14:solidFill>
                </w14:textFill>
              </w:rPr>
            </w:pPr>
            <w:r>
              <w:rPr>
                <w:rFonts w:hint="eastAsia" w:ascii="宋体" w:hAnsi="宋体" w:eastAsia="宋体" w:cs="宋体"/>
                <w:i w:val="0"/>
                <w:iCs w:val="0"/>
                <w:snapToGrid w:val="0"/>
                <w:color w:val="000000" w:themeColor="text1"/>
                <w:kern w:val="0"/>
                <w:sz w:val="21"/>
                <w:szCs w:val="21"/>
                <w:u w:val="none"/>
                <w:lang w:val="en-US" w:eastAsia="zh-CN" w:bidi="ar"/>
                <w14:textFill>
                  <w14:solidFill>
                    <w14:schemeClr w14:val="tx1"/>
                  </w14:solidFill>
                </w14:textFill>
              </w:rPr>
              <w:t>序号</w:t>
            </w:r>
          </w:p>
        </w:tc>
        <w:tc>
          <w:tcPr>
            <w:tcW w:w="1154" w:type="dxa"/>
            <w:tcBorders>
              <w:top w:val="single" w:color="000000" w:sz="8" w:space="0"/>
              <w:left w:val="single" w:color="000000" w:sz="8" w:space="0"/>
              <w:bottom w:val="single" w:color="000000" w:sz="8" w:space="0"/>
              <w:right w:val="single" w:color="000000" w:sz="8" w:space="0"/>
            </w:tcBorders>
            <w:noWrap w:val="0"/>
            <w:vAlign w:val="center"/>
          </w:tcPr>
          <w:p w14:paraId="540D09B4">
            <w:pPr>
              <w:keepNext w:val="0"/>
              <w:keepLines w:val="0"/>
              <w:widowControl/>
              <w:suppressLineNumbers w:val="0"/>
              <w:jc w:val="center"/>
              <w:textAlignment w:val="center"/>
              <w:rPr>
                <w:rFonts w:hint="eastAsia" w:ascii="宋体" w:hAnsi="宋体" w:eastAsia="宋体" w:cs="宋体"/>
                <w:i w:val="0"/>
                <w:iCs w:val="0"/>
                <w:color w:val="000000" w:themeColor="text1"/>
                <w:sz w:val="21"/>
                <w:szCs w:val="21"/>
                <w:u w:val="none"/>
                <w14:textFill>
                  <w14:solidFill>
                    <w14:schemeClr w14:val="tx1"/>
                  </w14:solidFill>
                </w14:textFill>
              </w:rPr>
            </w:pPr>
            <w:r>
              <w:rPr>
                <w:rFonts w:hint="eastAsia" w:ascii="宋体" w:hAnsi="宋体" w:eastAsia="宋体" w:cs="宋体"/>
                <w:i w:val="0"/>
                <w:iCs w:val="0"/>
                <w:snapToGrid w:val="0"/>
                <w:color w:val="000000" w:themeColor="text1"/>
                <w:kern w:val="0"/>
                <w:sz w:val="21"/>
                <w:szCs w:val="21"/>
                <w:u w:val="none"/>
                <w:lang w:val="en-US" w:eastAsia="zh-CN" w:bidi="ar"/>
                <w14:textFill>
                  <w14:solidFill>
                    <w14:schemeClr w14:val="tx1"/>
                  </w14:solidFill>
                </w14:textFill>
              </w:rPr>
              <w:t>申报企业主体（卖场名称）</w:t>
            </w:r>
          </w:p>
        </w:tc>
        <w:tc>
          <w:tcPr>
            <w:tcW w:w="892" w:type="dxa"/>
            <w:tcBorders>
              <w:top w:val="single" w:color="000000" w:sz="8" w:space="0"/>
              <w:left w:val="single" w:color="000000" w:sz="8" w:space="0"/>
              <w:bottom w:val="single" w:color="000000" w:sz="8" w:space="0"/>
              <w:right w:val="single" w:color="000000" w:sz="8" w:space="0"/>
            </w:tcBorders>
            <w:noWrap w:val="0"/>
            <w:vAlign w:val="center"/>
          </w:tcPr>
          <w:p w14:paraId="2C1D8396">
            <w:pPr>
              <w:keepNext w:val="0"/>
              <w:keepLines w:val="0"/>
              <w:widowControl/>
              <w:suppressLineNumbers w:val="0"/>
              <w:jc w:val="center"/>
              <w:textAlignment w:val="center"/>
              <w:rPr>
                <w:rFonts w:hint="eastAsia" w:ascii="宋体" w:hAnsi="宋体" w:eastAsia="宋体" w:cs="宋体"/>
                <w:i w:val="0"/>
                <w:iCs w:val="0"/>
                <w:color w:val="000000" w:themeColor="text1"/>
                <w:sz w:val="21"/>
                <w:szCs w:val="21"/>
                <w:u w:val="none"/>
                <w14:textFill>
                  <w14:solidFill>
                    <w14:schemeClr w14:val="tx1"/>
                  </w14:solidFill>
                </w14:textFill>
              </w:rPr>
            </w:pPr>
            <w:r>
              <w:rPr>
                <w:rFonts w:hint="eastAsia" w:ascii="宋体" w:hAnsi="宋体" w:eastAsia="宋体" w:cs="宋体"/>
                <w:i w:val="0"/>
                <w:iCs w:val="0"/>
                <w:snapToGrid w:val="0"/>
                <w:color w:val="000000" w:themeColor="text1"/>
                <w:kern w:val="0"/>
                <w:sz w:val="21"/>
                <w:szCs w:val="21"/>
                <w:u w:val="none"/>
                <w:lang w:val="en-US" w:eastAsia="zh-CN" w:bidi="ar"/>
                <w14:textFill>
                  <w14:solidFill>
                    <w14:schemeClr w14:val="tx1"/>
                  </w14:solidFill>
                </w14:textFill>
              </w:rPr>
              <w:t>申报主体统一信用代码</w:t>
            </w:r>
          </w:p>
        </w:tc>
        <w:tc>
          <w:tcPr>
            <w:tcW w:w="944" w:type="dxa"/>
            <w:tcBorders>
              <w:top w:val="single" w:color="000000" w:sz="8" w:space="0"/>
              <w:left w:val="single" w:color="000000" w:sz="8" w:space="0"/>
              <w:bottom w:val="single" w:color="000000" w:sz="8" w:space="0"/>
              <w:right w:val="single" w:color="000000" w:sz="8" w:space="0"/>
            </w:tcBorders>
            <w:noWrap w:val="0"/>
            <w:vAlign w:val="center"/>
          </w:tcPr>
          <w:p w14:paraId="20F3D733">
            <w:pPr>
              <w:keepNext w:val="0"/>
              <w:keepLines w:val="0"/>
              <w:widowControl/>
              <w:suppressLineNumbers w:val="0"/>
              <w:jc w:val="center"/>
              <w:textAlignment w:val="center"/>
              <w:rPr>
                <w:rFonts w:hint="eastAsia" w:ascii="宋体" w:hAnsi="宋体" w:eastAsia="宋体" w:cs="宋体"/>
                <w:i w:val="0"/>
                <w:iCs w:val="0"/>
                <w:color w:val="000000" w:themeColor="text1"/>
                <w:sz w:val="21"/>
                <w:szCs w:val="21"/>
                <w:u w:val="none"/>
                <w14:textFill>
                  <w14:solidFill>
                    <w14:schemeClr w14:val="tx1"/>
                  </w14:solidFill>
                </w14:textFill>
              </w:rPr>
            </w:pPr>
            <w:r>
              <w:rPr>
                <w:rFonts w:hint="eastAsia" w:ascii="宋体" w:hAnsi="宋体" w:eastAsia="宋体" w:cs="宋体"/>
                <w:i w:val="0"/>
                <w:iCs w:val="0"/>
                <w:snapToGrid w:val="0"/>
                <w:color w:val="000000" w:themeColor="text1"/>
                <w:kern w:val="0"/>
                <w:sz w:val="21"/>
                <w:szCs w:val="21"/>
                <w:u w:val="none"/>
                <w:lang w:val="en-US" w:eastAsia="zh-CN" w:bidi="ar"/>
                <w14:textFill>
                  <w14:solidFill>
                    <w14:schemeClr w14:val="tx1"/>
                  </w14:solidFill>
                </w14:textFill>
              </w:rPr>
              <w:t>申报企业主体</w:t>
            </w:r>
            <w:r>
              <w:rPr>
                <w:rFonts w:hint="eastAsia" w:ascii="宋体" w:hAnsi="宋体" w:cs="宋体"/>
                <w:i w:val="0"/>
                <w:iCs w:val="0"/>
                <w:snapToGrid w:val="0"/>
                <w:color w:val="000000" w:themeColor="text1"/>
                <w:kern w:val="0"/>
                <w:sz w:val="21"/>
                <w:szCs w:val="21"/>
                <w:u w:val="none"/>
                <w:lang w:val="en-US" w:eastAsia="zh-CN" w:bidi="ar"/>
                <w14:textFill>
                  <w14:solidFill>
                    <w14:schemeClr w14:val="tx1"/>
                  </w14:solidFill>
                </w14:textFill>
              </w:rPr>
              <w:t>销售门店</w:t>
            </w:r>
            <w:r>
              <w:rPr>
                <w:rFonts w:hint="eastAsia" w:ascii="宋体" w:hAnsi="宋体" w:eastAsia="宋体" w:cs="宋体"/>
                <w:i w:val="0"/>
                <w:iCs w:val="0"/>
                <w:snapToGrid w:val="0"/>
                <w:color w:val="000000" w:themeColor="text1"/>
                <w:kern w:val="0"/>
                <w:sz w:val="21"/>
                <w:szCs w:val="21"/>
                <w:u w:val="none"/>
                <w:lang w:val="en-US" w:eastAsia="zh-CN" w:bidi="ar"/>
                <w14:textFill>
                  <w14:solidFill>
                    <w14:schemeClr w14:val="tx1"/>
                  </w14:solidFill>
                </w14:textFill>
              </w:rPr>
              <w:t>所在行政区</w:t>
            </w:r>
          </w:p>
        </w:tc>
        <w:tc>
          <w:tcPr>
            <w:tcW w:w="1879" w:type="dxa"/>
            <w:tcBorders>
              <w:top w:val="single" w:color="000000" w:sz="8" w:space="0"/>
              <w:left w:val="single" w:color="000000" w:sz="8" w:space="0"/>
              <w:bottom w:val="single" w:color="000000" w:sz="8" w:space="0"/>
              <w:right w:val="single" w:color="000000" w:sz="8" w:space="0"/>
            </w:tcBorders>
            <w:noWrap w:val="0"/>
            <w:vAlign w:val="center"/>
          </w:tcPr>
          <w:p w14:paraId="59D810B8">
            <w:pPr>
              <w:keepNext w:val="0"/>
              <w:keepLines w:val="0"/>
              <w:widowControl/>
              <w:suppressLineNumbers w:val="0"/>
              <w:jc w:val="center"/>
              <w:textAlignment w:val="center"/>
              <w:rPr>
                <w:rFonts w:hint="eastAsia" w:ascii="宋体" w:hAnsi="宋体" w:eastAsia="宋体" w:cs="宋体"/>
                <w:i w:val="0"/>
                <w:iCs w:val="0"/>
                <w:color w:val="000000" w:themeColor="text1"/>
                <w:sz w:val="21"/>
                <w:szCs w:val="21"/>
                <w:u w:val="none"/>
                <w14:textFill>
                  <w14:solidFill>
                    <w14:schemeClr w14:val="tx1"/>
                  </w14:solidFill>
                </w14:textFill>
              </w:rPr>
            </w:pPr>
            <w:r>
              <w:rPr>
                <w:rFonts w:hint="eastAsia" w:ascii="宋体" w:hAnsi="宋体" w:cs="宋体"/>
                <w:i w:val="0"/>
                <w:iCs w:val="0"/>
                <w:snapToGrid w:val="0"/>
                <w:color w:val="000000" w:themeColor="text1"/>
                <w:kern w:val="0"/>
                <w:sz w:val="21"/>
                <w:szCs w:val="21"/>
                <w:u w:val="none"/>
                <w:lang w:val="en-US" w:eastAsia="zh-CN" w:bidi="ar"/>
                <w14:textFill>
                  <w14:solidFill>
                    <w14:schemeClr w14:val="tx1"/>
                  </w14:solidFill>
                </w14:textFill>
              </w:rPr>
              <w:t>商户</w:t>
            </w:r>
            <w:r>
              <w:rPr>
                <w:rFonts w:hint="eastAsia" w:ascii="宋体" w:hAnsi="宋体" w:eastAsia="宋体" w:cs="宋体"/>
                <w:i w:val="0"/>
                <w:iCs w:val="0"/>
                <w:snapToGrid w:val="0"/>
                <w:color w:val="000000" w:themeColor="text1"/>
                <w:kern w:val="0"/>
                <w:sz w:val="21"/>
                <w:szCs w:val="21"/>
                <w:u w:val="none"/>
                <w:lang w:val="en-US" w:eastAsia="zh-CN" w:bidi="ar"/>
                <w14:textFill>
                  <w14:solidFill>
                    <w14:schemeClr w14:val="tx1"/>
                  </w14:solidFill>
                </w14:textFill>
              </w:rPr>
              <w:t>门店主体名称（仅限统收商户，即开票主体）</w:t>
            </w:r>
          </w:p>
        </w:tc>
        <w:tc>
          <w:tcPr>
            <w:tcW w:w="1568" w:type="dxa"/>
            <w:tcBorders>
              <w:top w:val="single" w:color="000000" w:sz="8" w:space="0"/>
              <w:left w:val="single" w:color="000000" w:sz="8" w:space="0"/>
              <w:bottom w:val="single" w:color="000000" w:sz="8" w:space="0"/>
              <w:right w:val="single" w:color="000000" w:sz="8" w:space="0"/>
            </w:tcBorders>
            <w:noWrap w:val="0"/>
            <w:vAlign w:val="center"/>
          </w:tcPr>
          <w:p w14:paraId="59D55734">
            <w:pPr>
              <w:keepNext w:val="0"/>
              <w:keepLines w:val="0"/>
              <w:widowControl/>
              <w:suppressLineNumbers w:val="0"/>
              <w:jc w:val="center"/>
              <w:textAlignment w:val="center"/>
              <w:rPr>
                <w:rFonts w:hint="eastAsia" w:ascii="宋体" w:hAnsi="宋体" w:eastAsia="宋体" w:cs="宋体"/>
                <w:i w:val="0"/>
                <w:iCs w:val="0"/>
                <w:color w:val="000000" w:themeColor="text1"/>
                <w:sz w:val="21"/>
                <w:szCs w:val="21"/>
                <w:u w:val="none"/>
                <w14:textFill>
                  <w14:solidFill>
                    <w14:schemeClr w14:val="tx1"/>
                  </w14:solidFill>
                </w14:textFill>
              </w:rPr>
            </w:pPr>
            <w:r>
              <w:rPr>
                <w:rFonts w:hint="eastAsia" w:ascii="宋体" w:hAnsi="宋体" w:cs="宋体"/>
                <w:i w:val="0"/>
                <w:iCs w:val="0"/>
                <w:snapToGrid w:val="0"/>
                <w:color w:val="000000" w:themeColor="text1"/>
                <w:kern w:val="0"/>
                <w:sz w:val="21"/>
                <w:szCs w:val="21"/>
                <w:u w:val="none"/>
                <w:lang w:val="en-US" w:eastAsia="zh-CN" w:bidi="ar"/>
                <w14:textFill>
                  <w14:solidFill>
                    <w14:schemeClr w14:val="tx1"/>
                  </w14:solidFill>
                </w14:textFill>
              </w:rPr>
              <w:t>商户</w:t>
            </w:r>
            <w:r>
              <w:rPr>
                <w:rFonts w:hint="eastAsia" w:ascii="宋体" w:hAnsi="宋体" w:eastAsia="宋体" w:cs="宋体"/>
                <w:i w:val="0"/>
                <w:iCs w:val="0"/>
                <w:snapToGrid w:val="0"/>
                <w:color w:val="000000" w:themeColor="text1"/>
                <w:kern w:val="0"/>
                <w:sz w:val="21"/>
                <w:szCs w:val="21"/>
                <w:u w:val="none"/>
                <w:lang w:val="en-US" w:eastAsia="zh-CN" w:bidi="ar"/>
                <w14:textFill>
                  <w14:solidFill>
                    <w14:schemeClr w14:val="tx1"/>
                  </w14:solidFill>
                </w14:textFill>
              </w:rPr>
              <w:t>门店主体统一信用代码（统收商户）</w:t>
            </w:r>
          </w:p>
        </w:tc>
        <w:tc>
          <w:tcPr>
            <w:tcW w:w="737" w:type="dxa"/>
            <w:tcBorders>
              <w:top w:val="single" w:color="000000" w:sz="8" w:space="0"/>
              <w:left w:val="single" w:color="000000" w:sz="8" w:space="0"/>
              <w:bottom w:val="single" w:color="000000" w:sz="8" w:space="0"/>
              <w:right w:val="single" w:color="000000" w:sz="8" w:space="0"/>
            </w:tcBorders>
            <w:noWrap w:val="0"/>
            <w:vAlign w:val="center"/>
          </w:tcPr>
          <w:p w14:paraId="64B2155B">
            <w:pPr>
              <w:keepNext w:val="0"/>
              <w:keepLines w:val="0"/>
              <w:widowControl/>
              <w:suppressLineNumbers w:val="0"/>
              <w:jc w:val="center"/>
              <w:textAlignment w:val="center"/>
              <w:rPr>
                <w:rFonts w:hint="default" w:ascii="宋体" w:hAnsi="宋体" w:eastAsia="宋体" w:cs="宋体"/>
                <w:i w:val="0"/>
                <w:iCs w:val="0"/>
                <w:color w:val="000000" w:themeColor="text1"/>
                <w:sz w:val="21"/>
                <w:szCs w:val="21"/>
                <w:u w:val="none"/>
                <w:lang w:val="en-US"/>
                <w14:textFill>
                  <w14:solidFill>
                    <w14:schemeClr w14:val="tx1"/>
                  </w14:solidFill>
                </w14:textFill>
              </w:rPr>
            </w:pPr>
            <w:r>
              <w:rPr>
                <w:rFonts w:hint="eastAsia" w:ascii="宋体" w:hAnsi="宋体" w:cs="宋体"/>
                <w:i w:val="0"/>
                <w:iCs w:val="0"/>
                <w:snapToGrid w:val="0"/>
                <w:color w:val="000000" w:themeColor="text1"/>
                <w:kern w:val="0"/>
                <w:sz w:val="21"/>
                <w:szCs w:val="21"/>
                <w:u w:val="none"/>
                <w:lang w:val="en-US" w:eastAsia="zh-CN" w:bidi="ar"/>
                <w14:textFill>
                  <w14:solidFill>
                    <w14:schemeClr w14:val="tx1"/>
                  </w14:solidFill>
                </w14:textFill>
              </w:rPr>
              <w:t>商户</w:t>
            </w:r>
            <w:r>
              <w:rPr>
                <w:rFonts w:hint="eastAsia" w:ascii="宋体" w:hAnsi="宋体" w:eastAsia="宋体" w:cs="宋体"/>
                <w:i w:val="0"/>
                <w:iCs w:val="0"/>
                <w:snapToGrid w:val="0"/>
                <w:color w:val="000000" w:themeColor="text1"/>
                <w:kern w:val="0"/>
                <w:sz w:val="21"/>
                <w:szCs w:val="21"/>
                <w:u w:val="none"/>
                <w:lang w:val="en-US" w:eastAsia="zh-CN" w:bidi="ar"/>
                <w14:textFill>
                  <w14:solidFill>
                    <w14:schemeClr w14:val="tx1"/>
                  </w14:solidFill>
                </w14:textFill>
              </w:rPr>
              <w:t>门店</w:t>
            </w:r>
            <w:r>
              <w:rPr>
                <w:rFonts w:hint="eastAsia" w:ascii="宋体" w:hAnsi="宋体" w:cs="宋体"/>
                <w:i w:val="0"/>
                <w:iCs w:val="0"/>
                <w:snapToGrid w:val="0"/>
                <w:color w:val="000000" w:themeColor="text1"/>
                <w:kern w:val="0"/>
                <w:sz w:val="21"/>
                <w:szCs w:val="21"/>
                <w:u w:val="none"/>
                <w:lang w:val="en-US" w:eastAsia="zh-CN" w:bidi="ar"/>
                <w14:textFill>
                  <w14:solidFill>
                    <w14:schemeClr w14:val="tx1"/>
                  </w14:solidFill>
                </w14:textFill>
              </w:rPr>
              <w:t>经营品牌</w:t>
            </w:r>
          </w:p>
        </w:tc>
        <w:tc>
          <w:tcPr>
            <w:tcW w:w="788" w:type="dxa"/>
            <w:tcBorders>
              <w:top w:val="single" w:color="000000" w:sz="8" w:space="0"/>
              <w:left w:val="single" w:color="000000" w:sz="8" w:space="0"/>
              <w:bottom w:val="single" w:color="000000" w:sz="8" w:space="0"/>
              <w:right w:val="single" w:color="000000" w:sz="8" w:space="0"/>
            </w:tcBorders>
            <w:noWrap w:val="0"/>
            <w:vAlign w:val="center"/>
          </w:tcPr>
          <w:p w14:paraId="295DBB76">
            <w:pPr>
              <w:keepNext w:val="0"/>
              <w:keepLines w:val="0"/>
              <w:widowControl/>
              <w:suppressLineNumbers w:val="0"/>
              <w:jc w:val="center"/>
              <w:textAlignment w:val="center"/>
              <w:rPr>
                <w:rFonts w:hint="eastAsia" w:ascii="宋体" w:hAnsi="宋体" w:eastAsia="宋体" w:cs="宋体"/>
                <w:i w:val="0"/>
                <w:iCs w:val="0"/>
                <w:color w:val="000000" w:themeColor="text1"/>
                <w:sz w:val="21"/>
                <w:szCs w:val="21"/>
                <w:u w:val="none"/>
                <w14:textFill>
                  <w14:solidFill>
                    <w14:schemeClr w14:val="tx1"/>
                  </w14:solidFill>
                </w14:textFill>
              </w:rPr>
            </w:pPr>
            <w:r>
              <w:rPr>
                <w:rFonts w:hint="eastAsia" w:ascii="宋体" w:hAnsi="宋体" w:cs="宋体"/>
                <w:i w:val="0"/>
                <w:iCs w:val="0"/>
                <w:snapToGrid w:val="0"/>
                <w:color w:val="000000" w:themeColor="text1"/>
                <w:kern w:val="0"/>
                <w:sz w:val="21"/>
                <w:szCs w:val="21"/>
                <w:u w:val="none"/>
                <w:lang w:val="en-US" w:eastAsia="zh-CN" w:bidi="ar"/>
                <w14:textFill>
                  <w14:solidFill>
                    <w14:schemeClr w14:val="tx1"/>
                  </w14:solidFill>
                </w14:textFill>
              </w:rPr>
              <w:t>商户</w:t>
            </w:r>
            <w:r>
              <w:rPr>
                <w:rFonts w:hint="eastAsia" w:ascii="宋体" w:hAnsi="宋体" w:eastAsia="宋体" w:cs="宋体"/>
                <w:i w:val="0"/>
                <w:iCs w:val="0"/>
                <w:snapToGrid w:val="0"/>
                <w:color w:val="000000" w:themeColor="text1"/>
                <w:kern w:val="0"/>
                <w:sz w:val="21"/>
                <w:szCs w:val="21"/>
                <w:u w:val="none"/>
                <w:lang w:val="en-US" w:eastAsia="zh-CN" w:bidi="ar"/>
                <w14:textFill>
                  <w14:solidFill>
                    <w14:schemeClr w14:val="tx1"/>
                  </w14:solidFill>
                </w14:textFill>
              </w:rPr>
              <w:t>门店</w:t>
            </w:r>
            <w:r>
              <w:rPr>
                <w:rFonts w:hint="eastAsia" w:ascii="宋体" w:hAnsi="宋体" w:cs="宋体"/>
                <w:i w:val="0"/>
                <w:iCs w:val="0"/>
                <w:snapToGrid w:val="0"/>
                <w:color w:val="000000" w:themeColor="text1"/>
                <w:kern w:val="0"/>
                <w:sz w:val="21"/>
                <w:szCs w:val="21"/>
                <w:u w:val="none"/>
                <w:lang w:val="en-US" w:eastAsia="zh-CN" w:bidi="ar"/>
                <w14:textFill>
                  <w14:solidFill>
                    <w14:schemeClr w14:val="tx1"/>
                  </w14:solidFill>
                </w14:textFill>
              </w:rPr>
              <w:t>注册</w:t>
            </w:r>
            <w:r>
              <w:rPr>
                <w:rFonts w:hint="eastAsia" w:ascii="宋体" w:hAnsi="宋体" w:eastAsia="宋体" w:cs="宋体"/>
                <w:i w:val="0"/>
                <w:iCs w:val="0"/>
                <w:snapToGrid w:val="0"/>
                <w:color w:val="000000" w:themeColor="text1"/>
                <w:kern w:val="0"/>
                <w:sz w:val="21"/>
                <w:szCs w:val="21"/>
                <w:u w:val="none"/>
                <w:lang w:val="en-US" w:eastAsia="zh-CN" w:bidi="ar"/>
                <w14:textFill>
                  <w14:solidFill>
                    <w14:schemeClr w14:val="tx1"/>
                  </w14:solidFill>
                </w14:textFill>
              </w:rPr>
              <w:t>地址</w:t>
            </w:r>
          </w:p>
        </w:tc>
        <w:tc>
          <w:tcPr>
            <w:tcW w:w="581" w:type="dxa"/>
            <w:tcBorders>
              <w:top w:val="single" w:color="000000" w:sz="8" w:space="0"/>
              <w:left w:val="single" w:color="000000" w:sz="8" w:space="0"/>
              <w:bottom w:val="single" w:color="000000" w:sz="8" w:space="0"/>
              <w:right w:val="single" w:color="000000" w:sz="8" w:space="0"/>
            </w:tcBorders>
            <w:noWrap w:val="0"/>
            <w:vAlign w:val="center"/>
          </w:tcPr>
          <w:p w14:paraId="08AA5F3D">
            <w:pPr>
              <w:keepNext w:val="0"/>
              <w:keepLines w:val="0"/>
              <w:widowControl/>
              <w:suppressLineNumbers w:val="0"/>
              <w:jc w:val="center"/>
              <w:textAlignment w:val="center"/>
              <w:rPr>
                <w:rFonts w:hint="eastAsia" w:ascii="宋体" w:hAnsi="宋体" w:eastAsia="宋体" w:cs="宋体"/>
                <w:i w:val="0"/>
                <w:iCs w:val="0"/>
                <w:snapToGrid w:val="0"/>
                <w:color w:val="000000" w:themeColor="text1"/>
                <w:kern w:val="0"/>
                <w:sz w:val="21"/>
                <w:szCs w:val="21"/>
                <w:u w:val="none"/>
                <w:lang w:val="en-US" w:eastAsia="zh-CN" w:bidi="ar"/>
                <w14:textFill>
                  <w14:solidFill>
                    <w14:schemeClr w14:val="tx1"/>
                  </w14:solidFill>
                </w14:textFill>
              </w:rPr>
            </w:pPr>
            <w:r>
              <w:rPr>
                <w:rFonts w:hint="eastAsia" w:ascii="宋体" w:hAnsi="宋体" w:eastAsia="宋体" w:cs="宋体"/>
                <w:i w:val="0"/>
                <w:iCs w:val="0"/>
                <w:snapToGrid w:val="0"/>
                <w:color w:val="000000" w:themeColor="text1"/>
                <w:kern w:val="0"/>
                <w:sz w:val="21"/>
                <w:szCs w:val="21"/>
                <w:u w:val="none"/>
                <w:lang w:val="en-US" w:eastAsia="zh-CN" w:bidi="ar"/>
                <w14:textFill>
                  <w14:solidFill>
                    <w14:schemeClr w14:val="tx1"/>
                  </w14:solidFill>
                </w14:textFill>
              </w:rPr>
              <w:t>客服电话</w:t>
            </w:r>
          </w:p>
        </w:tc>
      </w:tr>
      <w:tr w14:paraId="094D5FE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477" w:type="dxa"/>
            <w:tcBorders>
              <w:top w:val="nil"/>
              <w:left w:val="single" w:color="000000" w:sz="8" w:space="0"/>
              <w:bottom w:val="single" w:color="000000" w:sz="8" w:space="0"/>
              <w:right w:val="single" w:color="000000" w:sz="8" w:space="0"/>
            </w:tcBorders>
            <w:noWrap w:val="0"/>
            <w:vAlign w:val="center"/>
          </w:tcPr>
          <w:p w14:paraId="55EB633C">
            <w:pPr>
              <w:jc w:val="left"/>
              <w:rPr>
                <w:rFonts w:hint="eastAsia" w:ascii="Arial" w:hAnsi="Arial" w:eastAsia="宋体" w:cs="Arial"/>
                <w:i w:val="0"/>
                <w:iCs w:val="0"/>
                <w:color w:val="000000" w:themeColor="text1"/>
                <w:sz w:val="21"/>
                <w:szCs w:val="21"/>
                <w:u w:val="none"/>
                <w14:textFill>
                  <w14:solidFill>
                    <w14:schemeClr w14:val="tx1"/>
                  </w14:solidFill>
                </w14:textFill>
              </w:rPr>
            </w:pPr>
          </w:p>
        </w:tc>
        <w:tc>
          <w:tcPr>
            <w:tcW w:w="1154" w:type="dxa"/>
            <w:tcBorders>
              <w:top w:val="nil"/>
              <w:left w:val="single" w:color="000000" w:sz="8" w:space="0"/>
              <w:bottom w:val="single" w:color="000000" w:sz="8" w:space="0"/>
              <w:right w:val="single" w:color="000000" w:sz="8" w:space="0"/>
            </w:tcBorders>
            <w:noWrap w:val="0"/>
            <w:vAlign w:val="center"/>
          </w:tcPr>
          <w:p w14:paraId="5FA619F0">
            <w:pPr>
              <w:jc w:val="left"/>
              <w:rPr>
                <w:rFonts w:hint="default" w:ascii="Arial" w:hAnsi="Arial" w:eastAsia="宋体" w:cs="Arial"/>
                <w:i w:val="0"/>
                <w:iCs w:val="0"/>
                <w:color w:val="000000" w:themeColor="text1"/>
                <w:sz w:val="21"/>
                <w:szCs w:val="21"/>
                <w:u w:val="none"/>
                <w14:textFill>
                  <w14:solidFill>
                    <w14:schemeClr w14:val="tx1"/>
                  </w14:solidFill>
                </w14:textFill>
              </w:rPr>
            </w:pPr>
          </w:p>
        </w:tc>
        <w:tc>
          <w:tcPr>
            <w:tcW w:w="892" w:type="dxa"/>
            <w:tcBorders>
              <w:top w:val="nil"/>
              <w:left w:val="single" w:color="000000" w:sz="8" w:space="0"/>
              <w:bottom w:val="single" w:color="000000" w:sz="8" w:space="0"/>
              <w:right w:val="single" w:color="000000" w:sz="8" w:space="0"/>
            </w:tcBorders>
            <w:noWrap w:val="0"/>
            <w:vAlign w:val="center"/>
          </w:tcPr>
          <w:p w14:paraId="5098B8BC">
            <w:pPr>
              <w:jc w:val="left"/>
              <w:rPr>
                <w:rFonts w:hint="default" w:ascii="Arial" w:hAnsi="Arial" w:eastAsia="宋体" w:cs="Arial"/>
                <w:i w:val="0"/>
                <w:iCs w:val="0"/>
                <w:color w:val="000000" w:themeColor="text1"/>
                <w:sz w:val="21"/>
                <w:szCs w:val="21"/>
                <w:u w:val="none"/>
                <w14:textFill>
                  <w14:solidFill>
                    <w14:schemeClr w14:val="tx1"/>
                  </w14:solidFill>
                </w14:textFill>
              </w:rPr>
            </w:pPr>
          </w:p>
        </w:tc>
        <w:tc>
          <w:tcPr>
            <w:tcW w:w="944" w:type="dxa"/>
            <w:tcBorders>
              <w:top w:val="nil"/>
              <w:left w:val="single" w:color="000000" w:sz="8" w:space="0"/>
              <w:bottom w:val="single" w:color="000000" w:sz="8" w:space="0"/>
              <w:right w:val="single" w:color="000000" w:sz="8" w:space="0"/>
            </w:tcBorders>
            <w:noWrap w:val="0"/>
            <w:vAlign w:val="center"/>
          </w:tcPr>
          <w:p w14:paraId="16041B13">
            <w:pPr>
              <w:jc w:val="left"/>
              <w:rPr>
                <w:rFonts w:hint="default" w:ascii="Arial" w:hAnsi="Arial" w:eastAsia="宋体" w:cs="Arial"/>
                <w:i w:val="0"/>
                <w:iCs w:val="0"/>
                <w:color w:val="000000" w:themeColor="text1"/>
                <w:sz w:val="21"/>
                <w:szCs w:val="21"/>
                <w:u w:val="none"/>
                <w14:textFill>
                  <w14:solidFill>
                    <w14:schemeClr w14:val="tx1"/>
                  </w14:solidFill>
                </w14:textFill>
              </w:rPr>
            </w:pPr>
          </w:p>
        </w:tc>
        <w:tc>
          <w:tcPr>
            <w:tcW w:w="1879" w:type="dxa"/>
            <w:tcBorders>
              <w:top w:val="nil"/>
              <w:left w:val="single" w:color="000000" w:sz="8" w:space="0"/>
              <w:bottom w:val="single" w:color="000000" w:sz="8" w:space="0"/>
              <w:right w:val="single" w:color="000000" w:sz="8" w:space="0"/>
            </w:tcBorders>
            <w:noWrap w:val="0"/>
            <w:vAlign w:val="center"/>
          </w:tcPr>
          <w:p w14:paraId="098380E8">
            <w:pPr>
              <w:jc w:val="left"/>
              <w:rPr>
                <w:rFonts w:hint="default" w:ascii="Arial" w:hAnsi="Arial" w:eastAsia="宋体" w:cs="Arial"/>
                <w:i w:val="0"/>
                <w:iCs w:val="0"/>
                <w:color w:val="000000" w:themeColor="text1"/>
                <w:sz w:val="21"/>
                <w:szCs w:val="21"/>
                <w:u w:val="none"/>
                <w14:textFill>
                  <w14:solidFill>
                    <w14:schemeClr w14:val="tx1"/>
                  </w14:solidFill>
                </w14:textFill>
              </w:rPr>
            </w:pPr>
          </w:p>
        </w:tc>
        <w:tc>
          <w:tcPr>
            <w:tcW w:w="1568" w:type="dxa"/>
            <w:tcBorders>
              <w:top w:val="nil"/>
              <w:left w:val="single" w:color="000000" w:sz="8" w:space="0"/>
              <w:bottom w:val="single" w:color="000000" w:sz="8" w:space="0"/>
              <w:right w:val="single" w:color="000000" w:sz="8" w:space="0"/>
            </w:tcBorders>
            <w:noWrap w:val="0"/>
            <w:vAlign w:val="center"/>
          </w:tcPr>
          <w:p w14:paraId="12D0BA1F">
            <w:pPr>
              <w:jc w:val="left"/>
              <w:rPr>
                <w:rFonts w:hint="default" w:ascii="Arial" w:hAnsi="Arial" w:eastAsia="宋体" w:cs="Arial"/>
                <w:i w:val="0"/>
                <w:iCs w:val="0"/>
                <w:color w:val="000000" w:themeColor="text1"/>
                <w:sz w:val="21"/>
                <w:szCs w:val="21"/>
                <w:u w:val="none"/>
                <w14:textFill>
                  <w14:solidFill>
                    <w14:schemeClr w14:val="tx1"/>
                  </w14:solidFill>
                </w14:textFill>
              </w:rPr>
            </w:pPr>
          </w:p>
        </w:tc>
        <w:tc>
          <w:tcPr>
            <w:tcW w:w="737" w:type="dxa"/>
            <w:tcBorders>
              <w:top w:val="nil"/>
              <w:left w:val="single" w:color="000000" w:sz="8" w:space="0"/>
              <w:bottom w:val="single" w:color="000000" w:sz="8" w:space="0"/>
              <w:right w:val="single" w:color="000000" w:sz="8" w:space="0"/>
            </w:tcBorders>
            <w:noWrap w:val="0"/>
            <w:vAlign w:val="center"/>
          </w:tcPr>
          <w:p w14:paraId="45B9DDCE">
            <w:pPr>
              <w:jc w:val="left"/>
              <w:rPr>
                <w:rFonts w:hint="default" w:ascii="Arial" w:hAnsi="Arial" w:eastAsia="宋体" w:cs="Arial"/>
                <w:i w:val="0"/>
                <w:iCs w:val="0"/>
                <w:color w:val="000000" w:themeColor="text1"/>
                <w:sz w:val="21"/>
                <w:szCs w:val="21"/>
                <w:u w:val="none"/>
                <w14:textFill>
                  <w14:solidFill>
                    <w14:schemeClr w14:val="tx1"/>
                  </w14:solidFill>
                </w14:textFill>
              </w:rPr>
            </w:pPr>
          </w:p>
        </w:tc>
        <w:tc>
          <w:tcPr>
            <w:tcW w:w="788" w:type="dxa"/>
            <w:tcBorders>
              <w:top w:val="nil"/>
              <w:left w:val="single" w:color="000000" w:sz="8" w:space="0"/>
              <w:bottom w:val="single" w:color="000000" w:sz="8" w:space="0"/>
              <w:right w:val="single" w:color="000000" w:sz="8" w:space="0"/>
            </w:tcBorders>
            <w:noWrap w:val="0"/>
            <w:vAlign w:val="center"/>
          </w:tcPr>
          <w:p w14:paraId="7DD9B07D">
            <w:pPr>
              <w:jc w:val="left"/>
              <w:rPr>
                <w:rFonts w:hint="default" w:ascii="Arial" w:hAnsi="Arial" w:eastAsia="宋体" w:cs="Arial"/>
                <w:i w:val="0"/>
                <w:iCs w:val="0"/>
                <w:color w:val="000000" w:themeColor="text1"/>
                <w:sz w:val="21"/>
                <w:szCs w:val="21"/>
                <w:u w:val="none"/>
                <w14:textFill>
                  <w14:solidFill>
                    <w14:schemeClr w14:val="tx1"/>
                  </w14:solidFill>
                </w14:textFill>
              </w:rPr>
            </w:pPr>
          </w:p>
        </w:tc>
        <w:tc>
          <w:tcPr>
            <w:tcW w:w="581" w:type="dxa"/>
            <w:tcBorders>
              <w:top w:val="nil"/>
              <w:left w:val="single" w:color="000000" w:sz="8" w:space="0"/>
              <w:bottom w:val="single" w:color="000000" w:sz="8" w:space="0"/>
              <w:right w:val="single" w:color="000000" w:sz="8" w:space="0"/>
            </w:tcBorders>
            <w:noWrap w:val="0"/>
            <w:vAlign w:val="center"/>
          </w:tcPr>
          <w:p w14:paraId="03137D82">
            <w:pPr>
              <w:jc w:val="left"/>
              <w:rPr>
                <w:rFonts w:hint="default" w:ascii="Arial" w:hAnsi="Arial" w:eastAsia="宋体" w:cs="Arial"/>
                <w:i w:val="0"/>
                <w:iCs w:val="0"/>
                <w:color w:val="000000" w:themeColor="text1"/>
                <w:sz w:val="21"/>
                <w:szCs w:val="21"/>
                <w:u w:val="none"/>
                <w14:textFill>
                  <w14:solidFill>
                    <w14:schemeClr w14:val="tx1"/>
                  </w14:solidFill>
                </w14:textFill>
              </w:rPr>
            </w:pPr>
          </w:p>
        </w:tc>
      </w:tr>
      <w:tr w14:paraId="5112139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477" w:type="dxa"/>
            <w:tcBorders>
              <w:top w:val="nil"/>
              <w:left w:val="single" w:color="000000" w:sz="8" w:space="0"/>
              <w:bottom w:val="single" w:color="000000" w:sz="8" w:space="0"/>
              <w:right w:val="single" w:color="000000" w:sz="8" w:space="0"/>
            </w:tcBorders>
            <w:noWrap w:val="0"/>
            <w:vAlign w:val="center"/>
          </w:tcPr>
          <w:p w14:paraId="450A8A7E">
            <w:pPr>
              <w:jc w:val="left"/>
              <w:rPr>
                <w:rFonts w:hint="default" w:ascii="Arial" w:hAnsi="Arial" w:eastAsia="宋体" w:cs="Arial"/>
                <w:i w:val="0"/>
                <w:iCs w:val="0"/>
                <w:color w:val="000000" w:themeColor="text1"/>
                <w:sz w:val="21"/>
                <w:szCs w:val="21"/>
                <w:u w:val="none"/>
                <w14:textFill>
                  <w14:solidFill>
                    <w14:schemeClr w14:val="tx1"/>
                  </w14:solidFill>
                </w14:textFill>
              </w:rPr>
            </w:pPr>
          </w:p>
        </w:tc>
        <w:tc>
          <w:tcPr>
            <w:tcW w:w="1154" w:type="dxa"/>
            <w:tcBorders>
              <w:top w:val="nil"/>
              <w:left w:val="single" w:color="000000" w:sz="8" w:space="0"/>
              <w:bottom w:val="single" w:color="000000" w:sz="8" w:space="0"/>
              <w:right w:val="single" w:color="000000" w:sz="8" w:space="0"/>
            </w:tcBorders>
            <w:noWrap w:val="0"/>
            <w:vAlign w:val="center"/>
          </w:tcPr>
          <w:p w14:paraId="4750FE89">
            <w:pPr>
              <w:jc w:val="left"/>
              <w:rPr>
                <w:rFonts w:hint="default" w:ascii="Arial" w:hAnsi="Arial" w:eastAsia="宋体" w:cs="Arial"/>
                <w:i w:val="0"/>
                <w:iCs w:val="0"/>
                <w:color w:val="000000" w:themeColor="text1"/>
                <w:sz w:val="21"/>
                <w:szCs w:val="21"/>
                <w:u w:val="none"/>
                <w14:textFill>
                  <w14:solidFill>
                    <w14:schemeClr w14:val="tx1"/>
                  </w14:solidFill>
                </w14:textFill>
              </w:rPr>
            </w:pPr>
          </w:p>
        </w:tc>
        <w:tc>
          <w:tcPr>
            <w:tcW w:w="892" w:type="dxa"/>
            <w:tcBorders>
              <w:top w:val="nil"/>
              <w:left w:val="single" w:color="000000" w:sz="8" w:space="0"/>
              <w:bottom w:val="single" w:color="000000" w:sz="8" w:space="0"/>
              <w:right w:val="single" w:color="000000" w:sz="8" w:space="0"/>
            </w:tcBorders>
            <w:noWrap w:val="0"/>
            <w:vAlign w:val="center"/>
          </w:tcPr>
          <w:p w14:paraId="2AB974F1">
            <w:pPr>
              <w:jc w:val="left"/>
              <w:rPr>
                <w:rFonts w:hint="default" w:ascii="Arial" w:hAnsi="Arial" w:eastAsia="宋体" w:cs="Arial"/>
                <w:i w:val="0"/>
                <w:iCs w:val="0"/>
                <w:color w:val="000000" w:themeColor="text1"/>
                <w:sz w:val="21"/>
                <w:szCs w:val="21"/>
                <w:u w:val="none"/>
                <w14:textFill>
                  <w14:solidFill>
                    <w14:schemeClr w14:val="tx1"/>
                  </w14:solidFill>
                </w14:textFill>
              </w:rPr>
            </w:pPr>
          </w:p>
        </w:tc>
        <w:tc>
          <w:tcPr>
            <w:tcW w:w="944" w:type="dxa"/>
            <w:tcBorders>
              <w:top w:val="nil"/>
              <w:left w:val="single" w:color="000000" w:sz="8" w:space="0"/>
              <w:bottom w:val="single" w:color="000000" w:sz="8" w:space="0"/>
              <w:right w:val="single" w:color="000000" w:sz="8" w:space="0"/>
            </w:tcBorders>
            <w:noWrap w:val="0"/>
            <w:vAlign w:val="center"/>
          </w:tcPr>
          <w:p w14:paraId="77766737">
            <w:pPr>
              <w:jc w:val="left"/>
              <w:rPr>
                <w:rFonts w:hint="default" w:ascii="Arial" w:hAnsi="Arial" w:eastAsia="宋体" w:cs="Arial"/>
                <w:i w:val="0"/>
                <w:iCs w:val="0"/>
                <w:color w:val="000000" w:themeColor="text1"/>
                <w:sz w:val="21"/>
                <w:szCs w:val="21"/>
                <w:u w:val="none"/>
                <w14:textFill>
                  <w14:solidFill>
                    <w14:schemeClr w14:val="tx1"/>
                  </w14:solidFill>
                </w14:textFill>
              </w:rPr>
            </w:pPr>
          </w:p>
        </w:tc>
        <w:tc>
          <w:tcPr>
            <w:tcW w:w="1879" w:type="dxa"/>
            <w:tcBorders>
              <w:top w:val="nil"/>
              <w:left w:val="single" w:color="000000" w:sz="8" w:space="0"/>
              <w:bottom w:val="single" w:color="000000" w:sz="8" w:space="0"/>
              <w:right w:val="single" w:color="000000" w:sz="8" w:space="0"/>
            </w:tcBorders>
            <w:noWrap w:val="0"/>
            <w:vAlign w:val="center"/>
          </w:tcPr>
          <w:p w14:paraId="3D5FB9AF">
            <w:pPr>
              <w:jc w:val="left"/>
              <w:rPr>
                <w:rFonts w:hint="default" w:ascii="Arial" w:hAnsi="Arial" w:eastAsia="宋体" w:cs="Arial"/>
                <w:i w:val="0"/>
                <w:iCs w:val="0"/>
                <w:color w:val="000000" w:themeColor="text1"/>
                <w:sz w:val="21"/>
                <w:szCs w:val="21"/>
                <w:u w:val="none"/>
                <w14:textFill>
                  <w14:solidFill>
                    <w14:schemeClr w14:val="tx1"/>
                  </w14:solidFill>
                </w14:textFill>
              </w:rPr>
            </w:pPr>
          </w:p>
        </w:tc>
        <w:tc>
          <w:tcPr>
            <w:tcW w:w="1568" w:type="dxa"/>
            <w:tcBorders>
              <w:top w:val="nil"/>
              <w:left w:val="single" w:color="000000" w:sz="8" w:space="0"/>
              <w:bottom w:val="single" w:color="000000" w:sz="8" w:space="0"/>
              <w:right w:val="single" w:color="000000" w:sz="8" w:space="0"/>
            </w:tcBorders>
            <w:noWrap w:val="0"/>
            <w:vAlign w:val="center"/>
          </w:tcPr>
          <w:p w14:paraId="4240AC73">
            <w:pPr>
              <w:jc w:val="left"/>
              <w:rPr>
                <w:rFonts w:hint="default" w:ascii="Arial" w:hAnsi="Arial" w:eastAsia="宋体" w:cs="Arial"/>
                <w:i w:val="0"/>
                <w:iCs w:val="0"/>
                <w:color w:val="000000" w:themeColor="text1"/>
                <w:sz w:val="21"/>
                <w:szCs w:val="21"/>
                <w:u w:val="none"/>
                <w14:textFill>
                  <w14:solidFill>
                    <w14:schemeClr w14:val="tx1"/>
                  </w14:solidFill>
                </w14:textFill>
              </w:rPr>
            </w:pPr>
          </w:p>
        </w:tc>
        <w:tc>
          <w:tcPr>
            <w:tcW w:w="737" w:type="dxa"/>
            <w:tcBorders>
              <w:top w:val="nil"/>
              <w:left w:val="single" w:color="000000" w:sz="8" w:space="0"/>
              <w:bottom w:val="single" w:color="000000" w:sz="8" w:space="0"/>
              <w:right w:val="single" w:color="000000" w:sz="8" w:space="0"/>
            </w:tcBorders>
            <w:noWrap w:val="0"/>
            <w:vAlign w:val="center"/>
          </w:tcPr>
          <w:p w14:paraId="065E58FE">
            <w:pPr>
              <w:jc w:val="left"/>
              <w:rPr>
                <w:rFonts w:hint="default" w:ascii="Arial" w:hAnsi="Arial" w:eastAsia="宋体" w:cs="Arial"/>
                <w:i w:val="0"/>
                <w:iCs w:val="0"/>
                <w:color w:val="000000" w:themeColor="text1"/>
                <w:sz w:val="21"/>
                <w:szCs w:val="21"/>
                <w:u w:val="none"/>
                <w14:textFill>
                  <w14:solidFill>
                    <w14:schemeClr w14:val="tx1"/>
                  </w14:solidFill>
                </w14:textFill>
              </w:rPr>
            </w:pPr>
          </w:p>
        </w:tc>
        <w:tc>
          <w:tcPr>
            <w:tcW w:w="788" w:type="dxa"/>
            <w:tcBorders>
              <w:top w:val="nil"/>
              <w:left w:val="single" w:color="000000" w:sz="8" w:space="0"/>
              <w:bottom w:val="single" w:color="000000" w:sz="8" w:space="0"/>
              <w:right w:val="single" w:color="000000" w:sz="8" w:space="0"/>
            </w:tcBorders>
            <w:noWrap w:val="0"/>
            <w:vAlign w:val="center"/>
          </w:tcPr>
          <w:p w14:paraId="5067F1D1">
            <w:pPr>
              <w:jc w:val="left"/>
              <w:rPr>
                <w:rFonts w:hint="default" w:ascii="Arial" w:hAnsi="Arial" w:eastAsia="宋体" w:cs="Arial"/>
                <w:i w:val="0"/>
                <w:iCs w:val="0"/>
                <w:color w:val="000000" w:themeColor="text1"/>
                <w:sz w:val="21"/>
                <w:szCs w:val="21"/>
                <w:u w:val="none"/>
                <w14:textFill>
                  <w14:solidFill>
                    <w14:schemeClr w14:val="tx1"/>
                  </w14:solidFill>
                </w14:textFill>
              </w:rPr>
            </w:pPr>
          </w:p>
        </w:tc>
        <w:tc>
          <w:tcPr>
            <w:tcW w:w="581" w:type="dxa"/>
            <w:tcBorders>
              <w:top w:val="nil"/>
              <w:left w:val="single" w:color="000000" w:sz="8" w:space="0"/>
              <w:bottom w:val="single" w:color="000000" w:sz="8" w:space="0"/>
              <w:right w:val="single" w:color="000000" w:sz="8" w:space="0"/>
            </w:tcBorders>
            <w:noWrap w:val="0"/>
            <w:vAlign w:val="center"/>
          </w:tcPr>
          <w:p w14:paraId="07D3CC3B">
            <w:pPr>
              <w:jc w:val="left"/>
              <w:rPr>
                <w:rFonts w:hint="default" w:ascii="Arial" w:hAnsi="Arial" w:eastAsia="宋体" w:cs="Arial"/>
                <w:i w:val="0"/>
                <w:iCs w:val="0"/>
                <w:color w:val="000000" w:themeColor="text1"/>
                <w:sz w:val="21"/>
                <w:szCs w:val="21"/>
                <w:u w:val="none"/>
                <w14:textFill>
                  <w14:solidFill>
                    <w14:schemeClr w14:val="tx1"/>
                  </w14:solidFill>
                </w14:textFill>
              </w:rPr>
            </w:pPr>
          </w:p>
        </w:tc>
      </w:tr>
      <w:tr w14:paraId="3AC6C4B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477" w:type="dxa"/>
            <w:tcBorders>
              <w:top w:val="nil"/>
              <w:left w:val="single" w:color="000000" w:sz="8" w:space="0"/>
              <w:bottom w:val="single" w:color="000000" w:sz="8" w:space="0"/>
              <w:right w:val="single" w:color="000000" w:sz="8" w:space="0"/>
            </w:tcBorders>
            <w:noWrap w:val="0"/>
            <w:vAlign w:val="center"/>
          </w:tcPr>
          <w:p w14:paraId="5E2F7CDA">
            <w:pPr>
              <w:jc w:val="left"/>
              <w:rPr>
                <w:rFonts w:hint="default" w:ascii="Arial" w:hAnsi="Arial" w:eastAsia="宋体" w:cs="Arial"/>
                <w:i w:val="0"/>
                <w:iCs w:val="0"/>
                <w:color w:val="000000" w:themeColor="text1"/>
                <w:sz w:val="21"/>
                <w:szCs w:val="21"/>
                <w:u w:val="none"/>
                <w14:textFill>
                  <w14:solidFill>
                    <w14:schemeClr w14:val="tx1"/>
                  </w14:solidFill>
                </w14:textFill>
              </w:rPr>
            </w:pPr>
          </w:p>
        </w:tc>
        <w:tc>
          <w:tcPr>
            <w:tcW w:w="1154" w:type="dxa"/>
            <w:tcBorders>
              <w:top w:val="nil"/>
              <w:left w:val="single" w:color="000000" w:sz="8" w:space="0"/>
              <w:bottom w:val="single" w:color="000000" w:sz="8" w:space="0"/>
              <w:right w:val="single" w:color="000000" w:sz="8" w:space="0"/>
            </w:tcBorders>
            <w:noWrap w:val="0"/>
            <w:vAlign w:val="center"/>
          </w:tcPr>
          <w:p w14:paraId="2BF92D18">
            <w:pPr>
              <w:jc w:val="left"/>
              <w:rPr>
                <w:rFonts w:hint="default" w:ascii="Arial" w:hAnsi="Arial" w:eastAsia="宋体" w:cs="Arial"/>
                <w:i w:val="0"/>
                <w:iCs w:val="0"/>
                <w:color w:val="000000" w:themeColor="text1"/>
                <w:sz w:val="21"/>
                <w:szCs w:val="21"/>
                <w:u w:val="none"/>
                <w14:textFill>
                  <w14:solidFill>
                    <w14:schemeClr w14:val="tx1"/>
                  </w14:solidFill>
                </w14:textFill>
              </w:rPr>
            </w:pPr>
          </w:p>
        </w:tc>
        <w:tc>
          <w:tcPr>
            <w:tcW w:w="892" w:type="dxa"/>
            <w:tcBorders>
              <w:top w:val="nil"/>
              <w:left w:val="single" w:color="000000" w:sz="8" w:space="0"/>
              <w:bottom w:val="single" w:color="000000" w:sz="8" w:space="0"/>
              <w:right w:val="single" w:color="000000" w:sz="8" w:space="0"/>
            </w:tcBorders>
            <w:noWrap w:val="0"/>
            <w:vAlign w:val="center"/>
          </w:tcPr>
          <w:p w14:paraId="70CAAE05">
            <w:pPr>
              <w:jc w:val="left"/>
              <w:rPr>
                <w:rFonts w:hint="default" w:ascii="Arial" w:hAnsi="Arial" w:eastAsia="宋体" w:cs="Arial"/>
                <w:i w:val="0"/>
                <w:iCs w:val="0"/>
                <w:color w:val="000000" w:themeColor="text1"/>
                <w:sz w:val="21"/>
                <w:szCs w:val="21"/>
                <w:u w:val="none"/>
                <w14:textFill>
                  <w14:solidFill>
                    <w14:schemeClr w14:val="tx1"/>
                  </w14:solidFill>
                </w14:textFill>
              </w:rPr>
            </w:pPr>
          </w:p>
        </w:tc>
        <w:tc>
          <w:tcPr>
            <w:tcW w:w="944" w:type="dxa"/>
            <w:tcBorders>
              <w:top w:val="nil"/>
              <w:left w:val="single" w:color="000000" w:sz="8" w:space="0"/>
              <w:bottom w:val="single" w:color="000000" w:sz="8" w:space="0"/>
              <w:right w:val="single" w:color="000000" w:sz="8" w:space="0"/>
            </w:tcBorders>
            <w:noWrap w:val="0"/>
            <w:vAlign w:val="center"/>
          </w:tcPr>
          <w:p w14:paraId="0816176E">
            <w:pPr>
              <w:jc w:val="left"/>
              <w:rPr>
                <w:rFonts w:hint="default" w:ascii="Arial" w:hAnsi="Arial" w:eastAsia="宋体" w:cs="Arial"/>
                <w:i w:val="0"/>
                <w:iCs w:val="0"/>
                <w:color w:val="000000" w:themeColor="text1"/>
                <w:sz w:val="21"/>
                <w:szCs w:val="21"/>
                <w:u w:val="none"/>
                <w14:textFill>
                  <w14:solidFill>
                    <w14:schemeClr w14:val="tx1"/>
                  </w14:solidFill>
                </w14:textFill>
              </w:rPr>
            </w:pPr>
          </w:p>
        </w:tc>
        <w:tc>
          <w:tcPr>
            <w:tcW w:w="1879" w:type="dxa"/>
            <w:tcBorders>
              <w:top w:val="nil"/>
              <w:left w:val="single" w:color="000000" w:sz="8" w:space="0"/>
              <w:bottom w:val="single" w:color="000000" w:sz="8" w:space="0"/>
              <w:right w:val="single" w:color="000000" w:sz="8" w:space="0"/>
            </w:tcBorders>
            <w:noWrap w:val="0"/>
            <w:vAlign w:val="center"/>
          </w:tcPr>
          <w:p w14:paraId="136B2F2D">
            <w:pPr>
              <w:jc w:val="left"/>
              <w:rPr>
                <w:rFonts w:hint="default" w:ascii="Arial" w:hAnsi="Arial" w:eastAsia="宋体" w:cs="Arial"/>
                <w:i w:val="0"/>
                <w:iCs w:val="0"/>
                <w:color w:val="000000" w:themeColor="text1"/>
                <w:sz w:val="21"/>
                <w:szCs w:val="21"/>
                <w:u w:val="none"/>
                <w14:textFill>
                  <w14:solidFill>
                    <w14:schemeClr w14:val="tx1"/>
                  </w14:solidFill>
                </w14:textFill>
              </w:rPr>
            </w:pPr>
          </w:p>
        </w:tc>
        <w:tc>
          <w:tcPr>
            <w:tcW w:w="1568" w:type="dxa"/>
            <w:tcBorders>
              <w:top w:val="nil"/>
              <w:left w:val="single" w:color="000000" w:sz="8" w:space="0"/>
              <w:bottom w:val="single" w:color="000000" w:sz="8" w:space="0"/>
              <w:right w:val="single" w:color="000000" w:sz="8" w:space="0"/>
            </w:tcBorders>
            <w:noWrap w:val="0"/>
            <w:vAlign w:val="center"/>
          </w:tcPr>
          <w:p w14:paraId="3507C2FE">
            <w:pPr>
              <w:jc w:val="left"/>
              <w:rPr>
                <w:rFonts w:hint="default" w:ascii="Arial" w:hAnsi="Arial" w:eastAsia="宋体" w:cs="Arial"/>
                <w:i w:val="0"/>
                <w:iCs w:val="0"/>
                <w:color w:val="000000" w:themeColor="text1"/>
                <w:sz w:val="21"/>
                <w:szCs w:val="21"/>
                <w:u w:val="none"/>
                <w14:textFill>
                  <w14:solidFill>
                    <w14:schemeClr w14:val="tx1"/>
                  </w14:solidFill>
                </w14:textFill>
              </w:rPr>
            </w:pPr>
          </w:p>
        </w:tc>
        <w:tc>
          <w:tcPr>
            <w:tcW w:w="737" w:type="dxa"/>
            <w:tcBorders>
              <w:top w:val="nil"/>
              <w:left w:val="single" w:color="000000" w:sz="8" w:space="0"/>
              <w:bottom w:val="single" w:color="000000" w:sz="8" w:space="0"/>
              <w:right w:val="single" w:color="000000" w:sz="8" w:space="0"/>
            </w:tcBorders>
            <w:noWrap w:val="0"/>
            <w:vAlign w:val="center"/>
          </w:tcPr>
          <w:p w14:paraId="5BBF5D85">
            <w:pPr>
              <w:jc w:val="left"/>
              <w:rPr>
                <w:rFonts w:hint="default" w:ascii="Arial" w:hAnsi="Arial" w:eastAsia="宋体" w:cs="Arial"/>
                <w:i w:val="0"/>
                <w:iCs w:val="0"/>
                <w:color w:val="000000" w:themeColor="text1"/>
                <w:sz w:val="21"/>
                <w:szCs w:val="21"/>
                <w:u w:val="none"/>
                <w14:textFill>
                  <w14:solidFill>
                    <w14:schemeClr w14:val="tx1"/>
                  </w14:solidFill>
                </w14:textFill>
              </w:rPr>
            </w:pPr>
          </w:p>
        </w:tc>
        <w:tc>
          <w:tcPr>
            <w:tcW w:w="788" w:type="dxa"/>
            <w:tcBorders>
              <w:top w:val="nil"/>
              <w:left w:val="single" w:color="000000" w:sz="8" w:space="0"/>
              <w:bottom w:val="single" w:color="000000" w:sz="8" w:space="0"/>
              <w:right w:val="single" w:color="000000" w:sz="8" w:space="0"/>
            </w:tcBorders>
            <w:noWrap w:val="0"/>
            <w:vAlign w:val="center"/>
          </w:tcPr>
          <w:p w14:paraId="3E67604A">
            <w:pPr>
              <w:jc w:val="left"/>
              <w:rPr>
                <w:rFonts w:hint="default" w:ascii="Arial" w:hAnsi="Arial" w:eastAsia="宋体" w:cs="Arial"/>
                <w:i w:val="0"/>
                <w:iCs w:val="0"/>
                <w:color w:val="000000" w:themeColor="text1"/>
                <w:sz w:val="21"/>
                <w:szCs w:val="21"/>
                <w:u w:val="none"/>
                <w14:textFill>
                  <w14:solidFill>
                    <w14:schemeClr w14:val="tx1"/>
                  </w14:solidFill>
                </w14:textFill>
              </w:rPr>
            </w:pPr>
          </w:p>
        </w:tc>
        <w:tc>
          <w:tcPr>
            <w:tcW w:w="581" w:type="dxa"/>
            <w:tcBorders>
              <w:top w:val="nil"/>
              <w:left w:val="single" w:color="000000" w:sz="8" w:space="0"/>
              <w:bottom w:val="single" w:color="000000" w:sz="8" w:space="0"/>
              <w:right w:val="single" w:color="000000" w:sz="8" w:space="0"/>
            </w:tcBorders>
            <w:noWrap w:val="0"/>
            <w:vAlign w:val="center"/>
          </w:tcPr>
          <w:p w14:paraId="35CAFB4D">
            <w:pPr>
              <w:jc w:val="left"/>
              <w:rPr>
                <w:rFonts w:hint="default" w:ascii="Arial" w:hAnsi="Arial" w:eastAsia="宋体" w:cs="Arial"/>
                <w:i w:val="0"/>
                <w:iCs w:val="0"/>
                <w:color w:val="000000" w:themeColor="text1"/>
                <w:sz w:val="21"/>
                <w:szCs w:val="21"/>
                <w:u w:val="none"/>
                <w14:textFill>
                  <w14:solidFill>
                    <w14:schemeClr w14:val="tx1"/>
                  </w14:solidFill>
                </w14:textFill>
              </w:rPr>
            </w:pPr>
          </w:p>
        </w:tc>
      </w:tr>
      <w:tr w14:paraId="48E4C31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477" w:type="dxa"/>
            <w:tcBorders>
              <w:top w:val="nil"/>
              <w:left w:val="single" w:color="000000" w:sz="8" w:space="0"/>
              <w:bottom w:val="single" w:color="000000" w:sz="8" w:space="0"/>
              <w:right w:val="single" w:color="000000" w:sz="8" w:space="0"/>
            </w:tcBorders>
            <w:noWrap w:val="0"/>
            <w:vAlign w:val="center"/>
          </w:tcPr>
          <w:p w14:paraId="77109AAB">
            <w:pPr>
              <w:jc w:val="left"/>
              <w:rPr>
                <w:rFonts w:hint="default" w:ascii="Arial" w:hAnsi="Arial" w:eastAsia="宋体" w:cs="Arial"/>
                <w:i w:val="0"/>
                <w:iCs w:val="0"/>
                <w:color w:val="000000" w:themeColor="text1"/>
                <w:sz w:val="21"/>
                <w:szCs w:val="21"/>
                <w:u w:val="none"/>
                <w14:textFill>
                  <w14:solidFill>
                    <w14:schemeClr w14:val="tx1"/>
                  </w14:solidFill>
                </w14:textFill>
              </w:rPr>
            </w:pPr>
          </w:p>
        </w:tc>
        <w:tc>
          <w:tcPr>
            <w:tcW w:w="1154" w:type="dxa"/>
            <w:tcBorders>
              <w:top w:val="nil"/>
              <w:left w:val="single" w:color="000000" w:sz="8" w:space="0"/>
              <w:bottom w:val="single" w:color="000000" w:sz="8" w:space="0"/>
              <w:right w:val="single" w:color="000000" w:sz="8" w:space="0"/>
            </w:tcBorders>
            <w:noWrap w:val="0"/>
            <w:vAlign w:val="center"/>
          </w:tcPr>
          <w:p w14:paraId="009CF177">
            <w:pPr>
              <w:jc w:val="left"/>
              <w:rPr>
                <w:rFonts w:hint="default" w:ascii="Arial" w:hAnsi="Arial" w:eastAsia="宋体" w:cs="Arial"/>
                <w:i w:val="0"/>
                <w:iCs w:val="0"/>
                <w:color w:val="000000" w:themeColor="text1"/>
                <w:sz w:val="21"/>
                <w:szCs w:val="21"/>
                <w:u w:val="none"/>
                <w14:textFill>
                  <w14:solidFill>
                    <w14:schemeClr w14:val="tx1"/>
                  </w14:solidFill>
                </w14:textFill>
              </w:rPr>
            </w:pPr>
          </w:p>
        </w:tc>
        <w:tc>
          <w:tcPr>
            <w:tcW w:w="892" w:type="dxa"/>
            <w:tcBorders>
              <w:top w:val="nil"/>
              <w:left w:val="single" w:color="000000" w:sz="8" w:space="0"/>
              <w:bottom w:val="single" w:color="000000" w:sz="8" w:space="0"/>
              <w:right w:val="single" w:color="000000" w:sz="8" w:space="0"/>
            </w:tcBorders>
            <w:noWrap w:val="0"/>
            <w:vAlign w:val="center"/>
          </w:tcPr>
          <w:p w14:paraId="079E7F86">
            <w:pPr>
              <w:jc w:val="left"/>
              <w:rPr>
                <w:rFonts w:hint="default" w:ascii="Arial" w:hAnsi="Arial" w:eastAsia="宋体" w:cs="Arial"/>
                <w:i w:val="0"/>
                <w:iCs w:val="0"/>
                <w:color w:val="000000" w:themeColor="text1"/>
                <w:sz w:val="21"/>
                <w:szCs w:val="21"/>
                <w:u w:val="none"/>
                <w14:textFill>
                  <w14:solidFill>
                    <w14:schemeClr w14:val="tx1"/>
                  </w14:solidFill>
                </w14:textFill>
              </w:rPr>
            </w:pPr>
          </w:p>
        </w:tc>
        <w:tc>
          <w:tcPr>
            <w:tcW w:w="944" w:type="dxa"/>
            <w:tcBorders>
              <w:top w:val="nil"/>
              <w:left w:val="single" w:color="000000" w:sz="8" w:space="0"/>
              <w:bottom w:val="single" w:color="000000" w:sz="8" w:space="0"/>
              <w:right w:val="single" w:color="000000" w:sz="8" w:space="0"/>
            </w:tcBorders>
            <w:noWrap w:val="0"/>
            <w:vAlign w:val="center"/>
          </w:tcPr>
          <w:p w14:paraId="33FDDC13">
            <w:pPr>
              <w:jc w:val="left"/>
              <w:rPr>
                <w:rFonts w:hint="default" w:ascii="Arial" w:hAnsi="Arial" w:eastAsia="宋体" w:cs="Arial"/>
                <w:i w:val="0"/>
                <w:iCs w:val="0"/>
                <w:color w:val="000000" w:themeColor="text1"/>
                <w:sz w:val="21"/>
                <w:szCs w:val="21"/>
                <w:u w:val="none"/>
                <w14:textFill>
                  <w14:solidFill>
                    <w14:schemeClr w14:val="tx1"/>
                  </w14:solidFill>
                </w14:textFill>
              </w:rPr>
            </w:pPr>
          </w:p>
        </w:tc>
        <w:tc>
          <w:tcPr>
            <w:tcW w:w="1879" w:type="dxa"/>
            <w:tcBorders>
              <w:top w:val="nil"/>
              <w:left w:val="single" w:color="000000" w:sz="8" w:space="0"/>
              <w:bottom w:val="single" w:color="000000" w:sz="8" w:space="0"/>
              <w:right w:val="single" w:color="000000" w:sz="8" w:space="0"/>
            </w:tcBorders>
            <w:noWrap w:val="0"/>
            <w:vAlign w:val="center"/>
          </w:tcPr>
          <w:p w14:paraId="3D263038">
            <w:pPr>
              <w:jc w:val="left"/>
              <w:rPr>
                <w:rFonts w:hint="default" w:ascii="Arial" w:hAnsi="Arial" w:eastAsia="宋体" w:cs="Arial"/>
                <w:i w:val="0"/>
                <w:iCs w:val="0"/>
                <w:color w:val="000000" w:themeColor="text1"/>
                <w:sz w:val="21"/>
                <w:szCs w:val="21"/>
                <w:u w:val="none"/>
                <w14:textFill>
                  <w14:solidFill>
                    <w14:schemeClr w14:val="tx1"/>
                  </w14:solidFill>
                </w14:textFill>
              </w:rPr>
            </w:pPr>
          </w:p>
        </w:tc>
        <w:tc>
          <w:tcPr>
            <w:tcW w:w="1568" w:type="dxa"/>
            <w:tcBorders>
              <w:top w:val="nil"/>
              <w:left w:val="single" w:color="000000" w:sz="8" w:space="0"/>
              <w:bottom w:val="single" w:color="000000" w:sz="8" w:space="0"/>
              <w:right w:val="single" w:color="000000" w:sz="8" w:space="0"/>
            </w:tcBorders>
            <w:noWrap w:val="0"/>
            <w:vAlign w:val="center"/>
          </w:tcPr>
          <w:p w14:paraId="2C4C6546">
            <w:pPr>
              <w:jc w:val="left"/>
              <w:rPr>
                <w:rFonts w:hint="default" w:ascii="Arial" w:hAnsi="Arial" w:eastAsia="宋体" w:cs="Arial"/>
                <w:i w:val="0"/>
                <w:iCs w:val="0"/>
                <w:color w:val="000000" w:themeColor="text1"/>
                <w:sz w:val="21"/>
                <w:szCs w:val="21"/>
                <w:u w:val="none"/>
                <w14:textFill>
                  <w14:solidFill>
                    <w14:schemeClr w14:val="tx1"/>
                  </w14:solidFill>
                </w14:textFill>
              </w:rPr>
            </w:pPr>
          </w:p>
        </w:tc>
        <w:tc>
          <w:tcPr>
            <w:tcW w:w="737" w:type="dxa"/>
            <w:tcBorders>
              <w:top w:val="nil"/>
              <w:left w:val="single" w:color="000000" w:sz="8" w:space="0"/>
              <w:bottom w:val="single" w:color="000000" w:sz="8" w:space="0"/>
              <w:right w:val="single" w:color="000000" w:sz="8" w:space="0"/>
            </w:tcBorders>
            <w:noWrap w:val="0"/>
            <w:vAlign w:val="center"/>
          </w:tcPr>
          <w:p w14:paraId="77020A0F">
            <w:pPr>
              <w:jc w:val="left"/>
              <w:rPr>
                <w:rFonts w:hint="default" w:ascii="Arial" w:hAnsi="Arial" w:eastAsia="宋体" w:cs="Arial"/>
                <w:i w:val="0"/>
                <w:iCs w:val="0"/>
                <w:color w:val="000000" w:themeColor="text1"/>
                <w:sz w:val="21"/>
                <w:szCs w:val="21"/>
                <w:u w:val="none"/>
                <w14:textFill>
                  <w14:solidFill>
                    <w14:schemeClr w14:val="tx1"/>
                  </w14:solidFill>
                </w14:textFill>
              </w:rPr>
            </w:pPr>
          </w:p>
        </w:tc>
        <w:tc>
          <w:tcPr>
            <w:tcW w:w="788" w:type="dxa"/>
            <w:tcBorders>
              <w:top w:val="nil"/>
              <w:left w:val="single" w:color="000000" w:sz="8" w:space="0"/>
              <w:bottom w:val="single" w:color="000000" w:sz="8" w:space="0"/>
              <w:right w:val="single" w:color="000000" w:sz="8" w:space="0"/>
            </w:tcBorders>
            <w:noWrap w:val="0"/>
            <w:vAlign w:val="center"/>
          </w:tcPr>
          <w:p w14:paraId="22195CD1">
            <w:pPr>
              <w:jc w:val="left"/>
              <w:rPr>
                <w:rFonts w:hint="default" w:ascii="Arial" w:hAnsi="Arial" w:eastAsia="宋体" w:cs="Arial"/>
                <w:i w:val="0"/>
                <w:iCs w:val="0"/>
                <w:color w:val="000000" w:themeColor="text1"/>
                <w:sz w:val="21"/>
                <w:szCs w:val="21"/>
                <w:u w:val="none"/>
                <w14:textFill>
                  <w14:solidFill>
                    <w14:schemeClr w14:val="tx1"/>
                  </w14:solidFill>
                </w14:textFill>
              </w:rPr>
            </w:pPr>
          </w:p>
        </w:tc>
        <w:tc>
          <w:tcPr>
            <w:tcW w:w="581" w:type="dxa"/>
            <w:tcBorders>
              <w:top w:val="nil"/>
              <w:left w:val="single" w:color="000000" w:sz="8" w:space="0"/>
              <w:bottom w:val="single" w:color="000000" w:sz="8" w:space="0"/>
              <w:right w:val="single" w:color="000000" w:sz="8" w:space="0"/>
            </w:tcBorders>
            <w:noWrap w:val="0"/>
            <w:vAlign w:val="center"/>
          </w:tcPr>
          <w:p w14:paraId="6F36A05A">
            <w:pPr>
              <w:jc w:val="left"/>
              <w:rPr>
                <w:rFonts w:hint="default" w:ascii="Arial" w:hAnsi="Arial" w:eastAsia="宋体" w:cs="Arial"/>
                <w:i w:val="0"/>
                <w:iCs w:val="0"/>
                <w:color w:val="000000" w:themeColor="text1"/>
                <w:sz w:val="21"/>
                <w:szCs w:val="21"/>
                <w:u w:val="none"/>
                <w14:textFill>
                  <w14:solidFill>
                    <w14:schemeClr w14:val="tx1"/>
                  </w14:solidFill>
                </w14:textFill>
              </w:rPr>
            </w:pPr>
          </w:p>
        </w:tc>
      </w:tr>
    </w:tbl>
    <w:p w14:paraId="70E575DD">
      <w:pPr>
        <w:pStyle w:val="3"/>
        <w:ind w:left="0" w:leftChars="0" w:firstLine="0" w:firstLineChars="0"/>
        <w:rPr>
          <w:rFonts w:hint="eastAsia"/>
          <w:color w:val="000000" w:themeColor="text1"/>
          <w:lang w:val="en-US" w:eastAsia="zh-CN"/>
          <w14:textFill>
            <w14:solidFill>
              <w14:schemeClr w14:val="tx1"/>
            </w14:solidFill>
          </w14:textFill>
        </w:rPr>
      </w:pPr>
    </w:p>
    <w:p w14:paraId="5DD6475F">
      <w:pPr>
        <w:pStyle w:val="3"/>
        <w:ind w:left="0" w:leftChars="0" w:firstLine="0" w:firstLineChars="0"/>
        <w:rPr>
          <w:rFonts w:hint="default" w:eastAsia="宋体"/>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注：</w:t>
      </w:r>
      <w:r>
        <w:rPr>
          <w:rFonts w:hint="eastAsia"/>
          <w:color w:val="000000" w:themeColor="text1"/>
          <w:lang w:val="en-US" w:eastAsia="zh-CN"/>
          <w14:textFill>
            <w14:solidFill>
              <w14:schemeClr w14:val="tx1"/>
            </w14:solidFill>
          </w14:textFill>
        </w:rPr>
        <w:t>企业可根据需要增加行</w:t>
      </w:r>
    </w:p>
    <w:p w14:paraId="0BB6C765">
      <w:pPr>
        <w:spacing w:line="560" w:lineRule="exact"/>
        <w:rPr>
          <w:color w:val="000000" w:themeColor="text1"/>
          <w14:textFill>
            <w14:solidFill>
              <w14:schemeClr w14:val="tx1"/>
            </w14:solidFill>
          </w14:textFill>
        </w:rPr>
      </w:pPr>
    </w:p>
    <w:p w14:paraId="555DE044">
      <w:pPr>
        <w:pStyle w:val="3"/>
        <w:spacing w:line="560" w:lineRule="exact"/>
        <w:rPr>
          <w:color w:val="000000" w:themeColor="text1"/>
          <w14:textFill>
            <w14:solidFill>
              <w14:schemeClr w14:val="tx1"/>
            </w14:solidFill>
          </w14:textFill>
        </w:rPr>
      </w:pPr>
    </w:p>
    <w:p w14:paraId="26E07324">
      <w:pPr>
        <w:spacing w:line="560" w:lineRule="exact"/>
        <w:rPr>
          <w:color w:val="000000" w:themeColor="text1"/>
          <w14:textFill>
            <w14:solidFill>
              <w14:schemeClr w14:val="tx1"/>
            </w14:solidFill>
          </w14:textFill>
        </w:rPr>
      </w:pPr>
    </w:p>
    <w:p w14:paraId="15AF2175">
      <w:pPr>
        <w:pStyle w:val="3"/>
        <w:spacing w:line="560" w:lineRule="exact"/>
        <w:rPr>
          <w:color w:val="000000" w:themeColor="text1"/>
          <w14:textFill>
            <w14:solidFill>
              <w14:schemeClr w14:val="tx1"/>
            </w14:solidFill>
          </w14:textFill>
        </w:rPr>
      </w:pPr>
    </w:p>
    <w:p w14:paraId="6A7304FF">
      <w:pPr>
        <w:spacing w:line="560" w:lineRule="exact"/>
        <w:rPr>
          <w:color w:val="000000" w:themeColor="text1"/>
          <w14:textFill>
            <w14:solidFill>
              <w14:schemeClr w14:val="tx1"/>
            </w14:solidFill>
          </w14:textFill>
        </w:rPr>
      </w:pPr>
    </w:p>
    <w:p w14:paraId="7EFC8984">
      <w:pPr>
        <w:pStyle w:val="3"/>
        <w:spacing w:line="560" w:lineRule="exact"/>
        <w:rPr>
          <w:color w:val="000000" w:themeColor="text1"/>
          <w14:textFill>
            <w14:solidFill>
              <w14:schemeClr w14:val="tx1"/>
            </w14:solidFill>
          </w14:textFill>
        </w:rPr>
      </w:pPr>
    </w:p>
    <w:p w14:paraId="350E414A">
      <w:pPr>
        <w:spacing w:line="560" w:lineRule="exact"/>
        <w:rPr>
          <w:color w:val="000000" w:themeColor="text1"/>
          <w14:textFill>
            <w14:solidFill>
              <w14:schemeClr w14:val="tx1"/>
            </w14:solidFill>
          </w14:textFill>
        </w:rPr>
      </w:pPr>
    </w:p>
    <w:p w14:paraId="15C22153">
      <w:pPr>
        <w:pStyle w:val="3"/>
        <w:spacing w:line="560" w:lineRule="exact"/>
        <w:rPr>
          <w:color w:val="000000" w:themeColor="text1"/>
          <w14:textFill>
            <w14:solidFill>
              <w14:schemeClr w14:val="tx1"/>
            </w14:solidFill>
          </w14:textFill>
        </w:rPr>
      </w:pPr>
    </w:p>
    <w:p w14:paraId="3AA77E22">
      <w:pPr>
        <w:spacing w:line="560" w:lineRule="exact"/>
        <w:rPr>
          <w:color w:val="000000" w:themeColor="text1"/>
          <w14:textFill>
            <w14:solidFill>
              <w14:schemeClr w14:val="tx1"/>
            </w14:solidFill>
          </w14:textFill>
        </w:rPr>
      </w:pPr>
    </w:p>
    <w:p w14:paraId="4D78710E">
      <w:pPr>
        <w:pStyle w:val="3"/>
        <w:spacing w:line="560" w:lineRule="exact"/>
        <w:rPr>
          <w:color w:val="000000" w:themeColor="text1"/>
          <w14:textFill>
            <w14:solidFill>
              <w14:schemeClr w14:val="tx1"/>
            </w14:solidFill>
          </w14:textFill>
        </w:rPr>
      </w:pPr>
    </w:p>
    <w:p w14:paraId="79DB641C">
      <w:pPr>
        <w:spacing w:line="560" w:lineRule="exact"/>
        <w:rPr>
          <w:color w:val="000000" w:themeColor="text1"/>
          <w14:textFill>
            <w14:solidFill>
              <w14:schemeClr w14:val="tx1"/>
            </w14:solidFill>
          </w14:textFill>
        </w:rPr>
      </w:pPr>
    </w:p>
    <w:p w14:paraId="6E9FCCAC">
      <w:pPr>
        <w:pStyle w:val="3"/>
        <w:keepNext w:val="0"/>
        <w:keepLines w:val="0"/>
        <w:pageBreakBefore w:val="0"/>
        <w:widowControl w:val="0"/>
        <w:kinsoku/>
        <w:wordWrap/>
        <w:overflowPunct/>
        <w:topLinePunct w:val="0"/>
        <w:autoSpaceDE/>
        <w:autoSpaceDN/>
        <w:bidi w:val="0"/>
        <w:adjustRightInd/>
        <w:snapToGrid/>
        <w:spacing w:line="560" w:lineRule="exact"/>
        <w:textAlignment w:val="auto"/>
        <w:rPr>
          <w:color w:val="000000" w:themeColor="text1"/>
          <w14:textFill>
            <w14:solidFill>
              <w14:schemeClr w14:val="tx1"/>
            </w14:solidFill>
          </w14:textFill>
        </w:rPr>
      </w:pPr>
    </w:p>
    <w:p w14:paraId="2D6AFFBE">
      <w:pPr>
        <w:keepNext w:val="0"/>
        <w:keepLines w:val="0"/>
        <w:pageBreakBefore w:val="0"/>
        <w:widowControl w:val="0"/>
        <w:kinsoku/>
        <w:wordWrap/>
        <w:overflowPunct/>
        <w:topLinePunct w:val="0"/>
        <w:autoSpaceDE/>
        <w:autoSpaceDN/>
        <w:bidi w:val="0"/>
        <w:adjustRightInd/>
        <w:snapToGrid/>
        <w:spacing w:line="560" w:lineRule="exact"/>
        <w:textAlignment w:val="auto"/>
        <w:rPr>
          <w:color w:val="000000" w:themeColor="text1"/>
          <w14:textFill>
            <w14:solidFill>
              <w14:schemeClr w14:val="tx1"/>
            </w14:solidFill>
          </w14:textFill>
        </w:rPr>
      </w:pPr>
    </w:p>
    <w:p w14:paraId="26BEBACF">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方正小标宋简体" w:hAnsi="方正小标宋简体" w:eastAsia="方正小标宋简体" w:cs="方正小标宋简体"/>
          <w:color w:val="000000" w:themeColor="text1"/>
          <w:kern w:val="0"/>
          <w:sz w:val="44"/>
          <w:szCs w:val="44"/>
          <w14:textFill>
            <w14:solidFill>
              <w14:schemeClr w14:val="tx1"/>
            </w14:solidFill>
          </w14:textFill>
        </w:rPr>
      </w:pPr>
      <w:r>
        <w:rPr>
          <w:rFonts w:hint="eastAsia" w:ascii="方正小标宋简体" w:hAnsi="方正小标宋简体" w:eastAsia="方正小标宋简体" w:cs="方正小标宋简体"/>
          <w:color w:val="000000" w:themeColor="text1"/>
          <w:kern w:val="0"/>
          <w:sz w:val="44"/>
          <w:szCs w:val="44"/>
          <w:lang w:eastAsia="zh-CN"/>
          <w14:textFill>
            <w14:solidFill>
              <w14:schemeClr w14:val="tx1"/>
            </w14:solidFill>
          </w14:textFill>
        </w:rPr>
        <w:t>企业</w:t>
      </w:r>
      <w:r>
        <w:rPr>
          <w:rFonts w:hint="eastAsia" w:ascii="方正小标宋简体" w:hAnsi="方正小标宋简体" w:eastAsia="方正小标宋简体" w:cs="方正小标宋简体"/>
          <w:color w:val="000000" w:themeColor="text1"/>
          <w:kern w:val="0"/>
          <w:sz w:val="44"/>
          <w:szCs w:val="44"/>
          <w14:textFill>
            <w14:solidFill>
              <w14:schemeClr w14:val="tx1"/>
            </w14:solidFill>
          </w14:textFill>
        </w:rPr>
        <w:t>承诺书</w:t>
      </w:r>
    </w:p>
    <w:p w14:paraId="21BBBECD">
      <w:pPr>
        <w:pStyle w:val="4"/>
        <w:keepNext w:val="0"/>
        <w:keepLines w:val="0"/>
        <w:pageBreakBefore w:val="0"/>
        <w:widowControl w:val="0"/>
        <w:kinsoku/>
        <w:wordWrap/>
        <w:overflowPunct/>
        <w:topLinePunct w:val="0"/>
        <w:autoSpaceDE/>
        <w:autoSpaceDN/>
        <w:bidi w:val="0"/>
        <w:adjustRightInd/>
        <w:snapToGrid/>
        <w:spacing w:before="104" w:line="560" w:lineRule="exact"/>
        <w:ind w:right="154"/>
        <w:jc w:val="center"/>
        <w:textAlignment w:val="auto"/>
        <w:rPr>
          <w:rFonts w:hint="eastAsia" w:ascii="仿宋_GB2312" w:hAnsi="仿宋_GB2312" w:eastAsia="仿宋_GB2312" w:cs="仿宋_GB2312"/>
          <w:color w:val="000000" w:themeColor="text1"/>
          <w:kern w:val="0"/>
          <w:sz w:val="32"/>
          <w:szCs w:val="32"/>
          <w:highlight w:val="none"/>
          <w:lang w:val="en-US" w:eastAsia="zh-CN" w:bidi="ar-SA"/>
          <w14:textFill>
            <w14:solidFill>
              <w14:schemeClr w14:val="tx1"/>
            </w14:solidFill>
          </w14:textFill>
        </w:rPr>
      </w:pPr>
      <w:r>
        <w:rPr>
          <w:rFonts w:hint="eastAsia" w:ascii="仿宋_GB2312" w:hAnsi="仿宋_GB2312" w:eastAsia="仿宋_GB2312" w:cs="仿宋_GB2312"/>
          <w:color w:val="000000" w:themeColor="text1"/>
          <w:kern w:val="0"/>
          <w:sz w:val="32"/>
          <w:szCs w:val="32"/>
          <w:highlight w:val="none"/>
          <w:lang w:val="en-US" w:eastAsia="zh-CN" w:bidi="ar-SA"/>
          <w14:textFill>
            <w14:solidFill>
              <w14:schemeClr w14:val="tx1"/>
            </w14:solidFill>
          </w14:textFill>
        </w:rPr>
        <w:t>（品牌连锁企业）</w:t>
      </w:r>
    </w:p>
    <w:p w14:paraId="6F9E6FF4">
      <w:pPr>
        <w:pStyle w:val="4"/>
        <w:keepNext w:val="0"/>
        <w:keepLines w:val="0"/>
        <w:pageBreakBefore w:val="0"/>
        <w:widowControl w:val="0"/>
        <w:kinsoku/>
        <w:wordWrap/>
        <w:overflowPunct/>
        <w:topLinePunct w:val="0"/>
        <w:autoSpaceDE/>
        <w:autoSpaceDN/>
        <w:bidi w:val="0"/>
        <w:adjustRightInd/>
        <w:snapToGrid/>
        <w:spacing w:before="104" w:line="560" w:lineRule="exact"/>
        <w:ind w:right="154" w:firstLine="629"/>
        <w:jc w:val="left"/>
        <w:textAlignment w:val="auto"/>
        <w:rPr>
          <w:rFonts w:ascii="仿宋_GB2312" w:hAnsi="仿宋_GB2312" w:eastAsia="仿宋_GB2312" w:cs="仿宋_GB2312"/>
          <w:color w:val="000000" w:themeColor="text1"/>
          <w:kern w:val="0"/>
          <w:sz w:val="32"/>
          <w:szCs w:val="32"/>
          <w:highlight w:val="none"/>
          <w:lang w:val="en-US" w:eastAsia="zh-CN" w:bidi="ar-SA"/>
          <w14:textFill>
            <w14:solidFill>
              <w14:schemeClr w14:val="tx1"/>
            </w14:solidFill>
          </w14:textFill>
        </w:rPr>
      </w:pPr>
      <w:r>
        <w:rPr>
          <w:rFonts w:ascii="仿宋_GB2312" w:hAnsi="仿宋_GB2312" w:eastAsia="仿宋_GB2312" w:cs="仿宋_GB2312"/>
          <w:color w:val="000000" w:themeColor="text1"/>
          <w:kern w:val="0"/>
          <w:sz w:val="32"/>
          <w:szCs w:val="32"/>
          <w:highlight w:val="none"/>
          <w:lang w:val="en-US" w:eastAsia="zh-CN" w:bidi="ar-SA"/>
          <w14:textFill>
            <w14:solidFill>
              <w14:schemeClr w14:val="tx1"/>
            </w14:solidFill>
          </w14:textFill>
        </w:rPr>
        <w:t>我公司自愿参加2024年</w:t>
      </w:r>
      <w:r>
        <w:rPr>
          <w:rFonts w:hint="eastAsia" w:ascii="仿宋_GB2312" w:hAnsi="仿宋_GB2312" w:eastAsia="仿宋_GB2312" w:cs="仿宋_GB2312"/>
          <w:color w:val="000000" w:themeColor="text1"/>
          <w:kern w:val="0"/>
          <w:sz w:val="32"/>
          <w:szCs w:val="32"/>
          <w:highlight w:val="none"/>
          <w:lang w:val="en-US" w:eastAsia="zh-CN" w:bidi="ar-SA"/>
          <w14:textFill>
            <w14:solidFill>
              <w14:schemeClr w14:val="tx1"/>
            </w14:solidFill>
          </w14:textFill>
        </w:rPr>
        <w:t>深圳市住宅装修改造物品和材料购置补贴活动</w:t>
      </w:r>
      <w:r>
        <w:rPr>
          <w:rFonts w:ascii="仿宋_GB2312" w:hAnsi="仿宋_GB2312" w:eastAsia="仿宋_GB2312" w:cs="仿宋_GB2312"/>
          <w:color w:val="000000" w:themeColor="text1"/>
          <w:kern w:val="0"/>
          <w:sz w:val="32"/>
          <w:szCs w:val="32"/>
          <w:highlight w:val="none"/>
          <w:lang w:val="en-US" w:eastAsia="zh-CN" w:bidi="ar-SA"/>
          <w14:textFill>
            <w14:solidFill>
              <w14:schemeClr w14:val="tx1"/>
            </w14:solidFill>
          </w14:textFill>
        </w:rPr>
        <w:t>，郑重承诺：</w:t>
      </w:r>
    </w:p>
    <w:p w14:paraId="05B4D153">
      <w:pPr>
        <w:pStyle w:val="4"/>
        <w:keepNext w:val="0"/>
        <w:keepLines w:val="0"/>
        <w:pageBreakBefore w:val="0"/>
        <w:widowControl w:val="0"/>
        <w:kinsoku/>
        <w:wordWrap/>
        <w:overflowPunct/>
        <w:topLinePunct w:val="0"/>
        <w:autoSpaceDE/>
        <w:autoSpaceDN/>
        <w:bidi w:val="0"/>
        <w:adjustRightInd/>
        <w:snapToGrid/>
        <w:spacing w:before="74" w:line="560" w:lineRule="exact"/>
        <w:ind w:right="35" w:firstLine="629"/>
        <w:jc w:val="left"/>
        <w:textAlignment w:val="auto"/>
        <w:rPr>
          <w:rFonts w:ascii="仿宋_GB2312" w:hAnsi="仿宋_GB2312" w:eastAsia="仿宋_GB2312" w:cs="仿宋_GB2312"/>
          <w:color w:val="000000" w:themeColor="text1"/>
          <w:kern w:val="0"/>
          <w:sz w:val="32"/>
          <w:szCs w:val="32"/>
          <w:highlight w:val="none"/>
          <w:lang w:val="en-US" w:eastAsia="zh-CN" w:bidi="ar-SA"/>
          <w14:textFill>
            <w14:solidFill>
              <w14:schemeClr w14:val="tx1"/>
            </w14:solidFill>
          </w14:textFill>
        </w:rPr>
      </w:pPr>
      <w:r>
        <w:rPr>
          <w:rFonts w:ascii="仿宋_GB2312" w:hAnsi="仿宋_GB2312" w:eastAsia="仿宋_GB2312" w:cs="仿宋_GB2312"/>
          <w:color w:val="000000" w:themeColor="text1"/>
          <w:kern w:val="0"/>
          <w:sz w:val="32"/>
          <w:szCs w:val="32"/>
          <w:highlight w:val="none"/>
          <w:lang w:val="en-US" w:eastAsia="zh-CN" w:bidi="ar-SA"/>
          <w14:textFill>
            <w14:solidFill>
              <w14:schemeClr w14:val="tx1"/>
            </w14:solidFill>
          </w14:textFill>
        </w:rPr>
        <w:t>一、依法登记并合法存续，未被列入“严重失信主体名单” 实施惩戒且在惩戒期内，自觉抵制黄牛套利等不合规行为。严格遵守国家、省和市相关法律法规和政策文件要求。提供的申请材料真实、完整、有效。</w:t>
      </w:r>
    </w:p>
    <w:p w14:paraId="2FC678E1">
      <w:pPr>
        <w:pStyle w:val="4"/>
        <w:keepNext w:val="0"/>
        <w:keepLines w:val="0"/>
        <w:pageBreakBefore w:val="0"/>
        <w:widowControl w:val="0"/>
        <w:kinsoku/>
        <w:wordWrap/>
        <w:overflowPunct/>
        <w:topLinePunct w:val="0"/>
        <w:autoSpaceDE/>
        <w:autoSpaceDN/>
        <w:bidi w:val="0"/>
        <w:adjustRightInd/>
        <w:snapToGrid/>
        <w:spacing w:before="199" w:line="560" w:lineRule="exact"/>
        <w:ind w:right="130" w:firstLine="629"/>
        <w:jc w:val="left"/>
        <w:textAlignment w:val="auto"/>
        <w:rPr>
          <w:rFonts w:ascii="仿宋_GB2312" w:hAnsi="仿宋_GB2312" w:eastAsia="仿宋_GB2312" w:cs="仿宋_GB2312"/>
          <w:color w:val="000000" w:themeColor="text1"/>
          <w:kern w:val="0"/>
          <w:sz w:val="32"/>
          <w:szCs w:val="32"/>
          <w:highlight w:val="none"/>
          <w:lang w:val="en-US" w:eastAsia="zh-CN" w:bidi="ar-SA"/>
          <w14:textFill>
            <w14:solidFill>
              <w14:schemeClr w14:val="tx1"/>
            </w14:solidFill>
          </w14:textFill>
        </w:rPr>
      </w:pPr>
      <w:r>
        <w:rPr>
          <w:rFonts w:ascii="仿宋_GB2312" w:hAnsi="仿宋_GB2312" w:eastAsia="仿宋_GB2312" w:cs="仿宋_GB2312"/>
          <w:color w:val="000000" w:themeColor="text1"/>
          <w:kern w:val="0"/>
          <w:sz w:val="32"/>
          <w:szCs w:val="32"/>
          <w:highlight w:val="none"/>
          <w:lang w:val="en-US" w:eastAsia="zh-CN" w:bidi="ar-SA"/>
          <w14:textFill>
            <w14:solidFill>
              <w14:schemeClr w14:val="tx1"/>
            </w14:solidFill>
          </w14:textFill>
        </w:rPr>
        <w:t>二、按要求为消费者开具发票，且发票包含以下全部信息：消费者姓名、身份证号码、商品信息(品类、型号、数量)、最终销售价格</w:t>
      </w:r>
      <w:r>
        <w:rPr>
          <w:rFonts w:hint="eastAsia" w:ascii="仿宋_GB2312" w:hAnsi="仿宋_GB2312" w:eastAsia="仿宋_GB2312" w:cs="仿宋_GB2312"/>
          <w:color w:val="000000" w:themeColor="text1"/>
          <w:kern w:val="0"/>
          <w:sz w:val="32"/>
          <w:szCs w:val="32"/>
          <w:highlight w:val="none"/>
          <w:lang w:val="en-US" w:eastAsia="zh-CN" w:bidi="ar-SA"/>
          <w14:textFill>
            <w14:solidFill>
              <w14:schemeClr w14:val="tx1"/>
            </w14:solidFill>
          </w14:textFill>
        </w:rPr>
        <w:t>、</w:t>
      </w:r>
      <w:r>
        <w:rPr>
          <w:rFonts w:hint="eastAsia" w:ascii="仿宋_GB2312" w:hAnsi="仿宋_GB2312" w:eastAsia="仿宋_GB2312" w:cs="仿宋_GB2312"/>
          <w:b/>
          <w:bCs/>
          <w:color w:val="000000" w:themeColor="text1"/>
          <w:kern w:val="0"/>
          <w:sz w:val="32"/>
          <w:szCs w:val="32"/>
          <w:highlight w:val="none"/>
          <w:lang w:val="en-US" w:eastAsia="zh-CN" w:bidi="ar-SA"/>
          <w14:textFill>
            <w14:solidFill>
              <w14:schemeClr w14:val="tx1"/>
            </w14:solidFill>
          </w14:textFill>
        </w:rPr>
        <w:t>备注活动标识文字（“</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已享购置补贴</w:t>
      </w:r>
      <w:r>
        <w:rPr>
          <w:rFonts w:hint="eastAsia" w:ascii="仿宋_GB2312" w:hAnsi="仿宋_GB2312" w:eastAsia="仿宋_GB2312" w:cs="仿宋_GB2312"/>
          <w:b/>
          <w:bCs/>
          <w:color w:val="000000" w:themeColor="text1"/>
          <w:kern w:val="0"/>
          <w:sz w:val="32"/>
          <w:szCs w:val="32"/>
          <w:highlight w:val="none"/>
          <w:lang w:val="en-US" w:eastAsia="zh-CN" w:bidi="ar-SA"/>
          <w14:textFill>
            <w14:solidFill>
              <w14:schemeClr w14:val="tx1"/>
            </w14:solidFill>
          </w14:textFill>
        </w:rPr>
        <w:t>”</w:t>
      </w:r>
      <w:r>
        <w:rPr>
          <w:rFonts w:hint="eastAsia" w:ascii="仿宋_GB2312" w:hAnsi="仿宋_GB2312" w:eastAsia="仿宋_GB2312" w:cs="仿宋_GB2312"/>
          <w:b/>
          <w:bCs/>
          <w:color w:val="000000" w:themeColor="text1"/>
          <w:kern w:val="0"/>
          <w:sz w:val="32"/>
          <w:szCs w:val="32"/>
          <w:highlight w:val="none"/>
          <w:lang w:val="en-US" w:eastAsia="zh-CN" w:bidi="ar-SA"/>
          <w14:textFill>
            <w14:solidFill>
              <w14:schemeClr w14:val="tx1"/>
            </w14:solidFill>
          </w14:textFill>
        </w:rPr>
        <w:t>、“</w:t>
      </w:r>
      <w:r>
        <w:rPr>
          <w:rFonts w:hint="eastAsia" w:ascii="仿宋_GB2312" w:hAnsi="仿宋_GB2312" w:eastAsia="仿宋_GB2312" w:cs="仿宋_GB2312"/>
          <w:b w:val="0"/>
          <w:bCs w:val="0"/>
          <w:color w:val="000000" w:themeColor="text1"/>
          <w:kern w:val="0"/>
          <w:sz w:val="32"/>
          <w:szCs w:val="32"/>
          <w:highlight w:val="none"/>
          <w:lang w:val="en-US" w:eastAsia="zh-CN" w:bidi="ar-SA"/>
          <w14:textFill>
            <w14:solidFill>
              <w14:schemeClr w14:val="tx1"/>
            </w14:solidFill>
          </w14:textFill>
        </w:rPr>
        <w:t>订单号</w:t>
      </w:r>
      <w:r>
        <w:rPr>
          <w:rFonts w:hint="eastAsia" w:ascii="仿宋_GB2312" w:hAnsi="仿宋_GB2312" w:eastAsia="仿宋_GB2312" w:cs="仿宋_GB2312"/>
          <w:b/>
          <w:bCs/>
          <w:color w:val="000000" w:themeColor="text1"/>
          <w:kern w:val="0"/>
          <w:sz w:val="32"/>
          <w:szCs w:val="32"/>
          <w:highlight w:val="none"/>
          <w:lang w:val="en-US" w:eastAsia="zh-CN" w:bidi="ar-SA"/>
          <w14:textFill>
            <w14:solidFill>
              <w14:schemeClr w14:val="tx1"/>
            </w14:solidFill>
          </w14:textFill>
        </w:rPr>
        <w:t>”</w:t>
      </w:r>
      <w:r>
        <w:rPr>
          <w:rFonts w:hint="eastAsia" w:ascii="仿宋_GB2312" w:hAnsi="仿宋_GB2312" w:eastAsia="仿宋_GB2312" w:cs="仿宋_GB2312"/>
          <w:b/>
          <w:bCs/>
          <w:color w:val="000000" w:themeColor="text1"/>
          <w:kern w:val="0"/>
          <w:sz w:val="32"/>
          <w:szCs w:val="32"/>
          <w:highlight w:val="none"/>
          <w:lang w:val="en-US" w:eastAsia="zh-CN" w:bidi="ar-SA"/>
          <w14:textFill>
            <w14:solidFill>
              <w14:schemeClr w14:val="tx1"/>
            </w14:solidFill>
          </w14:textFill>
        </w:rPr>
        <w:t>）</w:t>
      </w:r>
      <w:r>
        <w:rPr>
          <w:rFonts w:ascii="仿宋_GB2312" w:hAnsi="仿宋_GB2312" w:eastAsia="仿宋_GB2312" w:cs="仿宋_GB2312"/>
          <w:color w:val="000000" w:themeColor="text1"/>
          <w:kern w:val="0"/>
          <w:sz w:val="32"/>
          <w:szCs w:val="32"/>
          <w:highlight w:val="none"/>
          <w:lang w:val="en-US" w:eastAsia="zh-CN" w:bidi="ar-SA"/>
          <w14:textFill>
            <w14:solidFill>
              <w14:schemeClr w14:val="tx1"/>
            </w14:solidFill>
          </w14:textFill>
        </w:rPr>
        <w:t>等信息。</w:t>
      </w:r>
    </w:p>
    <w:p w14:paraId="78736577">
      <w:pPr>
        <w:pStyle w:val="4"/>
        <w:keepNext w:val="0"/>
        <w:keepLines w:val="0"/>
        <w:pageBreakBefore w:val="0"/>
        <w:widowControl w:val="0"/>
        <w:kinsoku/>
        <w:wordWrap/>
        <w:overflowPunct/>
        <w:topLinePunct w:val="0"/>
        <w:autoSpaceDE/>
        <w:autoSpaceDN/>
        <w:bidi w:val="0"/>
        <w:adjustRightInd/>
        <w:snapToGrid/>
        <w:spacing w:before="160" w:line="560" w:lineRule="exact"/>
        <w:ind w:right="53" w:firstLine="629"/>
        <w:jc w:val="left"/>
        <w:textAlignment w:val="auto"/>
        <w:rPr>
          <w:rFonts w:ascii="仿宋_GB2312" w:hAnsi="仿宋_GB2312" w:eastAsia="仿宋_GB2312" w:cs="仿宋_GB2312"/>
          <w:color w:val="000000" w:themeColor="text1"/>
          <w:kern w:val="0"/>
          <w:sz w:val="32"/>
          <w:szCs w:val="32"/>
          <w:highlight w:val="none"/>
          <w:lang w:val="en-US" w:eastAsia="zh-CN" w:bidi="ar-SA"/>
          <w14:textFill>
            <w14:solidFill>
              <w14:schemeClr w14:val="tx1"/>
            </w14:solidFill>
          </w14:textFill>
        </w:rPr>
      </w:pPr>
      <w:r>
        <w:rPr>
          <w:rFonts w:ascii="仿宋_GB2312" w:hAnsi="仿宋_GB2312" w:eastAsia="仿宋_GB2312" w:cs="仿宋_GB2312"/>
          <w:color w:val="000000" w:themeColor="text1"/>
          <w:kern w:val="0"/>
          <w:sz w:val="32"/>
          <w:szCs w:val="32"/>
          <w:highlight w:val="none"/>
          <w:lang w:val="en-US" w:eastAsia="zh-CN" w:bidi="ar-SA"/>
          <w14:textFill>
            <w14:solidFill>
              <w14:schemeClr w14:val="tx1"/>
            </w14:solidFill>
          </w14:textFill>
        </w:rPr>
        <w:t>已知悉具有上述全部信息的发票为申领应收补贴的必要条 件，若因发票信息不真实、不完整等导致补贴无法兑现或收回的，自行承担所有责任。</w:t>
      </w:r>
    </w:p>
    <w:p w14:paraId="28BC9D47">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color w:val="000000" w:themeColor="text1"/>
          <w:kern w:val="0"/>
          <w:sz w:val="32"/>
          <w:szCs w:val="32"/>
          <w:highlight w:val="none"/>
          <w:lang w:val="en-US" w:eastAsia="zh-CN"/>
          <w14:textFill>
            <w14:solidFill>
              <w14:schemeClr w14:val="tx1"/>
            </w14:solidFill>
          </w14:textFill>
        </w:rPr>
      </w:pPr>
      <w:r>
        <w:rPr>
          <w:rFonts w:hint="eastAsia" w:ascii="仿宋_GB2312" w:hAnsi="仿宋_GB2312" w:eastAsia="仿宋_GB2312" w:cs="仿宋_GB2312"/>
          <w:color w:val="000000" w:themeColor="text1"/>
          <w:kern w:val="0"/>
          <w:sz w:val="32"/>
          <w:szCs w:val="32"/>
          <w:highlight w:val="none"/>
          <w:lang w:val="en-US" w:eastAsia="zh-CN"/>
          <w14:textFill>
            <w14:solidFill>
              <w14:schemeClr w14:val="tx1"/>
            </w14:solidFill>
          </w14:textFill>
        </w:rPr>
        <w:t>三、</w:t>
      </w:r>
      <w:r>
        <w:rPr>
          <w:rFonts w:hint="eastAsia" w:ascii="仿宋_GB2312" w:hAnsi="仿宋_GB2312" w:eastAsia="仿宋_GB2312" w:cs="仿宋_GB2312"/>
          <w:color w:val="000000" w:themeColor="text1"/>
          <w:kern w:val="0"/>
          <w:sz w:val="32"/>
          <w:szCs w:val="32"/>
          <w:highlight w:val="none"/>
          <w:lang w:val="zh-CN"/>
          <w14:textFill>
            <w14:solidFill>
              <w14:schemeClr w14:val="tx1"/>
            </w14:solidFill>
          </w14:textFill>
        </w:rPr>
        <w:t>我公司承诺不弄虚作假，</w:t>
      </w:r>
      <w:r>
        <w:rPr>
          <w:rFonts w:ascii="仿宋_GB2312" w:hAnsi="仿宋_GB2312" w:eastAsia="仿宋_GB2312" w:cs="仿宋_GB2312"/>
          <w:color w:val="000000" w:themeColor="text1"/>
          <w:kern w:val="0"/>
          <w:sz w:val="32"/>
          <w:szCs w:val="32"/>
          <w:highlight w:val="none"/>
          <w14:textFill>
            <w14:solidFill>
              <w14:schemeClr w14:val="tx1"/>
            </w14:solidFill>
          </w14:textFill>
        </w:rPr>
        <w:t>严格按照参与活动要求执行，不擅自录入“白名单”产品，</w:t>
      </w:r>
      <w:r>
        <w:rPr>
          <w:rFonts w:hint="eastAsia" w:ascii="仿宋_GB2312" w:hAnsi="仿宋_GB2312" w:eastAsia="仿宋_GB2312" w:cs="仿宋_GB2312"/>
          <w:color w:val="000000" w:themeColor="text1"/>
          <w:kern w:val="0"/>
          <w:sz w:val="32"/>
          <w:szCs w:val="32"/>
          <w:highlight w:val="none"/>
          <w:lang w:val="zh-CN"/>
          <w14:textFill>
            <w14:solidFill>
              <w14:schemeClr w14:val="tx1"/>
            </w14:solidFill>
          </w14:textFill>
        </w:rPr>
        <w:t>并加强内部管理，基于现有手段认真防范恶意套取</w:t>
      </w:r>
      <w:r>
        <w:rPr>
          <w:rFonts w:ascii="仿宋_GB2312" w:hAnsi="仿宋_GB2312" w:eastAsia="仿宋_GB2312" w:cs="仿宋_GB2312"/>
          <w:color w:val="000000" w:themeColor="text1"/>
          <w:kern w:val="0"/>
          <w:sz w:val="32"/>
          <w:szCs w:val="32"/>
          <w:highlight w:val="none"/>
          <w14:textFill>
            <w14:solidFill>
              <w14:schemeClr w14:val="tx1"/>
            </w14:solidFill>
          </w14:textFill>
        </w:rPr>
        <w:t>补贴</w:t>
      </w:r>
      <w:r>
        <w:rPr>
          <w:rFonts w:hint="eastAsia" w:ascii="仿宋_GB2312" w:hAnsi="仿宋_GB2312" w:eastAsia="仿宋_GB2312" w:cs="仿宋_GB2312"/>
          <w:color w:val="000000" w:themeColor="text1"/>
          <w:kern w:val="0"/>
          <w:sz w:val="32"/>
          <w:szCs w:val="32"/>
          <w:highlight w:val="none"/>
          <w:lang w:val="zh-CN"/>
          <w14:textFill>
            <w14:solidFill>
              <w14:schemeClr w14:val="tx1"/>
            </w14:solidFill>
          </w14:textFill>
        </w:rPr>
        <w:t>、骗取</w:t>
      </w:r>
      <w:r>
        <w:rPr>
          <w:rFonts w:ascii="仿宋_GB2312" w:hAnsi="仿宋_GB2312" w:eastAsia="仿宋_GB2312" w:cs="仿宋_GB2312"/>
          <w:color w:val="000000" w:themeColor="text1"/>
          <w:kern w:val="0"/>
          <w:sz w:val="32"/>
          <w:szCs w:val="32"/>
          <w:highlight w:val="none"/>
          <w14:textFill>
            <w14:solidFill>
              <w14:schemeClr w14:val="tx1"/>
            </w14:solidFill>
          </w14:textFill>
        </w:rPr>
        <w:t>补贴</w:t>
      </w:r>
      <w:r>
        <w:rPr>
          <w:rFonts w:hint="eastAsia" w:ascii="仿宋_GB2312" w:hAnsi="仿宋_GB2312" w:eastAsia="仿宋_GB2312" w:cs="仿宋_GB2312"/>
          <w:color w:val="000000" w:themeColor="text1"/>
          <w:kern w:val="0"/>
          <w:sz w:val="32"/>
          <w:szCs w:val="32"/>
          <w:highlight w:val="none"/>
          <w:lang w:val="zh-CN"/>
          <w14:textFill>
            <w14:solidFill>
              <w14:schemeClr w14:val="tx1"/>
            </w14:solidFill>
          </w14:textFill>
        </w:rPr>
        <w:t>的行为。</w:t>
      </w:r>
      <w:r>
        <w:rPr>
          <w:rFonts w:hint="eastAsia" w:ascii="仿宋_GB2312" w:hAnsi="仿宋_GB2312" w:eastAsia="仿宋_GB2312" w:cs="仿宋_GB2312"/>
          <w:color w:val="000000" w:themeColor="text1"/>
          <w:kern w:val="0"/>
          <w:sz w:val="32"/>
          <w:szCs w:val="32"/>
          <w:highlight w:val="none"/>
          <w:lang w:val="en-US" w:eastAsia="zh-CN"/>
          <w14:textFill>
            <w14:solidFill>
              <w14:schemeClr w14:val="tx1"/>
            </w14:solidFill>
          </w14:textFill>
        </w:rPr>
        <w:t>如活动交易触发风控系统规则，我司愿意配合执行资金冻结、终端管控等相应管控措施并承担全部责任。</w:t>
      </w:r>
    </w:p>
    <w:p w14:paraId="0AE91B20">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color w:val="000000" w:themeColor="text1"/>
          <w:kern w:val="0"/>
          <w:sz w:val="32"/>
          <w:szCs w:val="32"/>
          <w:highlight w:val="none"/>
          <w:lang w:val="zh-CN"/>
          <w14:textFill>
            <w14:solidFill>
              <w14:schemeClr w14:val="tx1"/>
            </w14:solidFill>
          </w14:textFill>
        </w:rPr>
      </w:pPr>
      <w:r>
        <w:rPr>
          <w:rFonts w:hint="eastAsia" w:ascii="仿宋_GB2312" w:hAnsi="仿宋_GB2312" w:eastAsia="仿宋_GB2312" w:cs="仿宋_GB2312"/>
          <w:color w:val="000000" w:themeColor="text1"/>
          <w:kern w:val="0"/>
          <w:sz w:val="32"/>
          <w:szCs w:val="32"/>
          <w:highlight w:val="none"/>
          <w:lang w:val="en-US" w:eastAsia="zh-CN"/>
          <w14:textFill>
            <w14:solidFill>
              <w14:schemeClr w14:val="tx1"/>
            </w14:solidFill>
          </w14:textFill>
        </w:rPr>
        <w:t>四</w:t>
      </w:r>
      <w:r>
        <w:rPr>
          <w:rFonts w:hint="eastAsia" w:ascii="仿宋_GB2312" w:hAnsi="仿宋_GB2312" w:eastAsia="仿宋_GB2312" w:cs="仿宋_GB2312"/>
          <w:color w:val="000000" w:themeColor="text1"/>
          <w:kern w:val="0"/>
          <w:sz w:val="32"/>
          <w:szCs w:val="32"/>
          <w:highlight w:val="none"/>
          <w:lang w:val="zh-CN"/>
          <w14:textFill>
            <w14:solidFill>
              <w14:schemeClr w14:val="tx1"/>
            </w14:solidFill>
          </w14:textFill>
        </w:rPr>
        <w:t>、根据活动规则，具备在一定时间内申请兑现应收补贴的资金周转能力，</w:t>
      </w:r>
      <w:r>
        <w:rPr>
          <w:rFonts w:hint="eastAsia" w:ascii="仿宋_GB2312" w:hAnsi="仿宋_GB2312" w:eastAsia="仿宋_GB2312" w:cs="仿宋_GB2312"/>
          <w:color w:val="000000" w:themeColor="text1"/>
          <w:kern w:val="0"/>
          <w:sz w:val="32"/>
          <w:szCs w:val="32"/>
          <w:highlight w:val="none"/>
          <w:lang w:val="en-US" w:eastAsia="zh-CN"/>
          <w14:textFill>
            <w14:solidFill>
              <w14:schemeClr w14:val="tx1"/>
            </w14:solidFill>
          </w14:textFill>
        </w:rPr>
        <w:t>可开具深圳正规发票。</w:t>
      </w:r>
    </w:p>
    <w:p w14:paraId="681C13C2">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color w:val="000000" w:themeColor="text1"/>
          <w:kern w:val="0"/>
          <w:sz w:val="32"/>
          <w:szCs w:val="32"/>
          <w:highlight w:val="none"/>
          <w:lang w:val="zh-CN"/>
          <w14:textFill>
            <w14:solidFill>
              <w14:schemeClr w14:val="tx1"/>
            </w14:solidFill>
          </w14:textFill>
        </w:rPr>
      </w:pPr>
      <w:r>
        <w:rPr>
          <w:rFonts w:hint="eastAsia" w:ascii="仿宋_GB2312" w:hAnsi="仿宋_GB2312" w:eastAsia="仿宋_GB2312" w:cs="仿宋_GB2312"/>
          <w:color w:val="000000" w:themeColor="text1"/>
          <w:kern w:val="0"/>
          <w:sz w:val="32"/>
          <w:szCs w:val="32"/>
          <w:highlight w:val="none"/>
          <w:lang w:val="en-US" w:eastAsia="zh-CN"/>
          <w14:textFill>
            <w14:solidFill>
              <w14:schemeClr w14:val="tx1"/>
            </w14:solidFill>
          </w14:textFill>
        </w:rPr>
        <w:t>五、</w:t>
      </w:r>
      <w:r>
        <w:rPr>
          <w:rFonts w:hint="eastAsia" w:ascii="仿宋_GB2312" w:hAnsi="仿宋_GB2312" w:eastAsia="仿宋_GB2312" w:cs="仿宋_GB2312"/>
          <w:color w:val="000000" w:themeColor="text1"/>
          <w:kern w:val="0"/>
          <w:sz w:val="32"/>
          <w:szCs w:val="32"/>
          <w:highlight w:val="none"/>
          <w:lang w:val="zh-CN"/>
          <w14:textFill>
            <w14:solidFill>
              <w14:schemeClr w14:val="tx1"/>
            </w14:solidFill>
          </w14:textFill>
        </w:rPr>
        <w:t>配合开展</w:t>
      </w:r>
      <w:r>
        <w:rPr>
          <w:rFonts w:hint="eastAsia" w:ascii="仿宋_GB2312" w:hAnsi="仿宋_GB2312" w:eastAsia="仿宋_GB2312" w:cs="仿宋_GB2312"/>
          <w:color w:val="000000" w:themeColor="text1"/>
          <w:kern w:val="0"/>
          <w:sz w:val="32"/>
          <w:szCs w:val="32"/>
          <w:highlight w:val="none"/>
          <w:lang w:val="zh-CN" w:eastAsia="zh-CN"/>
          <w14:textFill>
            <w14:solidFill>
              <w14:schemeClr w14:val="tx1"/>
            </w14:solidFill>
          </w14:textFill>
        </w:rPr>
        <w:t>住宅装修改造物品和材料购置补贴活动</w:t>
      </w:r>
      <w:r>
        <w:rPr>
          <w:rFonts w:hint="eastAsia" w:ascii="仿宋_GB2312" w:hAnsi="仿宋_GB2312" w:eastAsia="仿宋_GB2312" w:cs="仿宋_GB2312"/>
          <w:color w:val="000000" w:themeColor="text1"/>
          <w:kern w:val="0"/>
          <w:sz w:val="32"/>
          <w:szCs w:val="32"/>
          <w:highlight w:val="none"/>
          <w:lang w:val="zh-CN"/>
          <w14:textFill>
            <w14:solidFill>
              <w14:schemeClr w14:val="tx1"/>
            </w14:solidFill>
          </w14:textFill>
        </w:rPr>
        <w:t>宣传，按要求布放活动宣传</w:t>
      </w:r>
      <w:r>
        <w:rPr>
          <w:rFonts w:hint="eastAsia" w:ascii="仿宋_GB2312" w:hAnsi="仿宋_GB2312" w:eastAsia="仿宋_GB2312" w:cs="仿宋_GB2312"/>
          <w:color w:val="000000" w:themeColor="text1"/>
          <w:kern w:val="0"/>
          <w:sz w:val="32"/>
          <w:szCs w:val="32"/>
          <w:highlight w:val="none"/>
          <w:lang w:val="zh-CN" w:eastAsia="zh-CN"/>
          <w14:textFill>
            <w14:solidFill>
              <w14:schemeClr w14:val="tx1"/>
            </w14:solidFill>
          </w14:textFill>
        </w:rPr>
        <w:t>物料，</w:t>
      </w:r>
      <w:r>
        <w:rPr>
          <w:rFonts w:hint="eastAsia" w:ascii="仿宋_GB2312" w:hAnsi="仿宋_GB2312" w:eastAsia="仿宋_GB2312" w:cs="仿宋_GB2312"/>
          <w:color w:val="000000" w:themeColor="text1"/>
          <w:kern w:val="0"/>
          <w:sz w:val="32"/>
          <w:szCs w:val="32"/>
          <w:highlight w:val="none"/>
          <w:lang w:val="zh-CN"/>
          <w14:textFill>
            <w14:solidFill>
              <w14:schemeClr w14:val="tx1"/>
            </w14:solidFill>
          </w14:textFill>
        </w:rPr>
        <w:t>须提供不少于1种宣传物料或渠道支持，如海报、收银台台卡、宣传屏等。</w:t>
      </w:r>
    </w:p>
    <w:p w14:paraId="7B4E49CF">
      <w:pPr>
        <w:pStyle w:val="4"/>
        <w:keepNext w:val="0"/>
        <w:keepLines w:val="0"/>
        <w:pageBreakBefore w:val="0"/>
        <w:widowControl w:val="0"/>
        <w:kinsoku/>
        <w:wordWrap/>
        <w:overflowPunct/>
        <w:topLinePunct w:val="0"/>
        <w:autoSpaceDE/>
        <w:autoSpaceDN/>
        <w:bidi w:val="0"/>
        <w:adjustRightInd/>
        <w:snapToGrid/>
        <w:spacing w:before="100" w:line="560" w:lineRule="exact"/>
        <w:ind w:left="113" w:right="19" w:firstLine="640" w:firstLineChars="200"/>
        <w:jc w:val="both"/>
        <w:textAlignment w:val="auto"/>
        <w:rPr>
          <w:rFonts w:hint="eastAsia" w:ascii="仿宋_GB2312" w:hAnsi="仿宋_GB2312" w:eastAsia="仿宋_GB2312" w:cs="仿宋_GB2312"/>
          <w:color w:val="000000" w:themeColor="text1"/>
          <w:kern w:val="0"/>
          <w:sz w:val="32"/>
          <w:szCs w:val="32"/>
          <w:highlight w:val="none"/>
          <w:lang w:val="zh-CN"/>
          <w14:textFill>
            <w14:solidFill>
              <w14:schemeClr w14:val="tx1"/>
            </w14:solidFill>
          </w14:textFill>
        </w:rPr>
      </w:pPr>
      <w:r>
        <w:rPr>
          <w:rFonts w:hint="eastAsia" w:ascii="仿宋_GB2312" w:hAnsi="仿宋_GB2312" w:eastAsia="仿宋_GB2312" w:cs="仿宋_GB2312"/>
          <w:color w:val="000000" w:themeColor="text1"/>
          <w:kern w:val="0"/>
          <w:sz w:val="32"/>
          <w:szCs w:val="32"/>
          <w:highlight w:val="none"/>
          <w:lang w:val="en-US" w:eastAsia="zh-CN"/>
          <w14:textFill>
            <w14:solidFill>
              <w14:schemeClr w14:val="tx1"/>
            </w14:solidFill>
          </w14:textFill>
        </w:rPr>
        <w:t>六、</w:t>
      </w:r>
      <w:r>
        <w:rPr>
          <w:rFonts w:hint="eastAsia" w:ascii="仿宋_GB2312" w:hAnsi="仿宋_GB2312" w:eastAsia="仿宋_GB2312" w:cs="仿宋_GB2312"/>
          <w:color w:val="000000" w:themeColor="text1"/>
          <w:kern w:val="0"/>
          <w:sz w:val="32"/>
          <w:szCs w:val="32"/>
          <w:highlight w:val="none"/>
          <w:lang w:val="zh-CN"/>
          <w14:textFill>
            <w14:solidFill>
              <w14:schemeClr w14:val="tx1"/>
            </w14:solidFill>
          </w14:textFill>
        </w:rPr>
        <w:t>配合政府部门或其委托的第三方审计等机构开展的监督检查(资金检查、数据审查、审计等),按要求提供包括但不限于使用补贴的发票信息，以及具体消费清单、资金明细、销售数据和退货数据明细等原始资料。配合开展问卷调查工作。安排专人负责处理活动期间本公司所产生的客户投诉，配合政府部门处置舆情的相关工作安排。</w:t>
      </w:r>
    </w:p>
    <w:p w14:paraId="7E80EDF2">
      <w:pPr>
        <w:pStyle w:val="4"/>
        <w:keepNext w:val="0"/>
        <w:keepLines w:val="0"/>
        <w:pageBreakBefore w:val="0"/>
        <w:widowControl w:val="0"/>
        <w:kinsoku/>
        <w:wordWrap/>
        <w:overflowPunct/>
        <w:topLinePunct w:val="0"/>
        <w:autoSpaceDE/>
        <w:autoSpaceDN/>
        <w:bidi w:val="0"/>
        <w:adjustRightInd/>
        <w:snapToGrid/>
        <w:spacing w:before="100" w:line="560" w:lineRule="exact"/>
        <w:ind w:left="113" w:right="19" w:firstLine="640" w:firstLineChars="200"/>
        <w:jc w:val="both"/>
        <w:textAlignment w:val="auto"/>
        <w:rPr>
          <w:rFonts w:hint="eastAsia" w:ascii="仿宋_GB2312" w:hAnsi="仿宋_GB2312" w:eastAsia="仿宋_GB2312" w:cs="仿宋_GB2312"/>
          <w:color w:val="000000" w:themeColor="text1"/>
          <w:kern w:val="0"/>
          <w:sz w:val="32"/>
          <w:szCs w:val="32"/>
          <w:highlight w:val="none"/>
          <w:lang w:val="zh-CN"/>
          <w14:textFill>
            <w14:solidFill>
              <w14:schemeClr w14:val="tx1"/>
            </w14:solidFill>
          </w14:textFill>
        </w:rPr>
      </w:pPr>
      <w:r>
        <w:rPr>
          <w:rFonts w:hint="eastAsia" w:ascii="仿宋_GB2312" w:hAnsi="仿宋_GB2312" w:eastAsia="仿宋_GB2312" w:cs="仿宋_GB2312"/>
          <w:color w:val="000000" w:themeColor="text1"/>
          <w:kern w:val="0"/>
          <w:sz w:val="32"/>
          <w:szCs w:val="32"/>
          <w:highlight w:val="none"/>
          <w:lang w:val="en-US" w:eastAsia="zh-CN"/>
          <w14:textFill>
            <w14:solidFill>
              <w14:schemeClr w14:val="tx1"/>
            </w14:solidFill>
          </w14:textFill>
        </w:rPr>
        <w:t>七</w:t>
      </w:r>
      <w:r>
        <w:rPr>
          <w:rFonts w:hint="eastAsia" w:ascii="仿宋_GB2312" w:hAnsi="仿宋_GB2312" w:eastAsia="仿宋_GB2312" w:cs="仿宋_GB2312"/>
          <w:color w:val="000000" w:themeColor="text1"/>
          <w:kern w:val="0"/>
          <w:sz w:val="32"/>
          <w:szCs w:val="32"/>
          <w:highlight w:val="none"/>
          <w:lang w:val="zh-CN"/>
          <w14:textFill>
            <w14:solidFill>
              <w14:schemeClr w14:val="tx1"/>
            </w14:solidFill>
          </w14:textFill>
        </w:rPr>
        <w:t>、诚信经营，遵守法律法规，积极配合</w:t>
      </w:r>
      <w:r>
        <w:rPr>
          <w:rFonts w:hint="eastAsia" w:ascii="仿宋_GB2312" w:hAnsi="仿宋_GB2312" w:eastAsia="仿宋_GB2312" w:cs="仿宋_GB2312"/>
          <w:color w:val="000000" w:themeColor="text1"/>
          <w:kern w:val="0"/>
          <w:sz w:val="32"/>
          <w:szCs w:val="32"/>
          <w:highlight w:val="none"/>
          <w:lang w:val="zh-CN" w:eastAsia="zh-CN"/>
          <w14:textFill>
            <w14:solidFill>
              <w14:schemeClr w14:val="tx1"/>
            </w14:solidFill>
          </w14:textFill>
        </w:rPr>
        <w:t>深圳市住宅装修改造物品和材料购置补贴活动</w:t>
      </w:r>
      <w:r>
        <w:rPr>
          <w:rFonts w:hint="eastAsia" w:ascii="仿宋_GB2312" w:hAnsi="仿宋_GB2312" w:eastAsia="仿宋_GB2312" w:cs="仿宋_GB2312"/>
          <w:color w:val="000000" w:themeColor="text1"/>
          <w:kern w:val="0"/>
          <w:sz w:val="32"/>
          <w:szCs w:val="32"/>
          <w:highlight w:val="none"/>
          <w:lang w:val="zh-CN"/>
          <w14:textFill>
            <w14:solidFill>
              <w14:schemeClr w14:val="tx1"/>
            </w14:solidFill>
          </w14:textFill>
        </w:rPr>
        <w:t>工作</w:t>
      </w:r>
      <w:r>
        <w:rPr>
          <w:rFonts w:hint="eastAsia" w:ascii="仿宋_GB2312" w:hAnsi="仿宋_GB2312" w:eastAsia="仿宋_GB2312" w:cs="仿宋_GB2312"/>
          <w:color w:val="000000" w:themeColor="text1"/>
          <w:kern w:val="0"/>
          <w:sz w:val="32"/>
          <w:szCs w:val="32"/>
          <w:highlight w:val="none"/>
          <w:lang w:val="zh-CN" w:eastAsia="zh-CN"/>
          <w14:textFill>
            <w14:solidFill>
              <w14:schemeClr w14:val="tx1"/>
            </w14:solidFill>
          </w14:textFill>
        </w:rPr>
        <w:t>，</w:t>
      </w:r>
      <w:r>
        <w:rPr>
          <w:rFonts w:hint="eastAsia" w:ascii="仿宋_GB2312" w:hAnsi="仿宋_GB2312" w:eastAsia="仿宋_GB2312" w:cs="仿宋_GB2312"/>
          <w:color w:val="000000" w:themeColor="text1"/>
          <w:kern w:val="0"/>
          <w:sz w:val="32"/>
          <w:szCs w:val="32"/>
          <w:highlight w:val="none"/>
          <w:lang w:val="zh-CN"/>
          <w14:textFill>
            <w14:solidFill>
              <w14:schemeClr w14:val="tx1"/>
            </w14:solidFill>
          </w14:textFill>
        </w:rPr>
        <w:t>执行活动规定；严格按照政府部门确定的商品品类、标准和流程开展活动，参与活动商品不加价或不变相加价、不另设门槛，杜绝假冒伪劣、以次充好、以旧充新等</w:t>
      </w:r>
      <w:r>
        <w:rPr>
          <w:rFonts w:hint="eastAsia" w:ascii="仿宋_GB2312" w:hAnsi="仿宋_GB2312" w:eastAsia="仿宋_GB2312" w:cs="仿宋_GB2312"/>
          <w:color w:val="000000" w:themeColor="text1"/>
          <w:kern w:val="0"/>
          <w:sz w:val="32"/>
          <w:szCs w:val="32"/>
          <w:highlight w:val="none"/>
          <w:lang w:val="en-US" w:eastAsia="zh-CN"/>
          <w14:textFill>
            <w14:solidFill>
              <w14:schemeClr w14:val="tx1"/>
            </w14:solidFill>
          </w14:textFill>
        </w:rPr>
        <w:t>行为</w:t>
      </w:r>
      <w:r>
        <w:rPr>
          <w:rFonts w:hint="eastAsia" w:ascii="仿宋_GB2312" w:hAnsi="仿宋_GB2312" w:eastAsia="仿宋_GB2312" w:cs="仿宋_GB2312"/>
          <w:color w:val="000000" w:themeColor="text1"/>
          <w:kern w:val="0"/>
          <w:sz w:val="32"/>
          <w:szCs w:val="32"/>
          <w:highlight w:val="none"/>
          <w:lang w:val="en-US" w:eastAsia="zh-CN"/>
          <w14:textFill>
            <w14:solidFill>
              <w14:schemeClr w14:val="tx1"/>
            </w14:solidFill>
          </w14:textFill>
        </w:rPr>
        <w:t>，如出现以上行为，我司自愿按照市政府失信惩戒有关规定予以处理，并按照有关法律、法规、规章的规定追究相应责任；涉嫌犯罪的，依法移送司法机关处理。</w:t>
      </w:r>
    </w:p>
    <w:p w14:paraId="17A0E48E">
      <w:pPr>
        <w:pStyle w:val="4"/>
        <w:keepNext w:val="0"/>
        <w:keepLines w:val="0"/>
        <w:pageBreakBefore w:val="0"/>
        <w:widowControl w:val="0"/>
        <w:kinsoku/>
        <w:wordWrap/>
        <w:overflowPunct/>
        <w:topLinePunct w:val="0"/>
        <w:autoSpaceDE/>
        <w:autoSpaceDN/>
        <w:bidi w:val="0"/>
        <w:adjustRightInd/>
        <w:snapToGrid/>
        <w:spacing w:before="100" w:line="560" w:lineRule="exact"/>
        <w:ind w:left="113" w:right="19" w:firstLine="640" w:firstLineChars="200"/>
        <w:jc w:val="both"/>
        <w:textAlignment w:val="auto"/>
        <w:rPr>
          <w:rFonts w:hint="eastAsia" w:ascii="仿宋_GB2312" w:hAnsi="仿宋_GB2312" w:eastAsia="仿宋_GB2312" w:cs="仿宋_GB2312"/>
          <w:color w:val="000000" w:themeColor="text1"/>
          <w:kern w:val="0"/>
          <w:sz w:val="32"/>
          <w:szCs w:val="32"/>
          <w:highlight w:val="none"/>
          <w:lang w:val="zh-CN"/>
          <w14:textFill>
            <w14:solidFill>
              <w14:schemeClr w14:val="tx1"/>
            </w14:solidFill>
          </w14:textFill>
        </w:rPr>
      </w:pPr>
      <w:r>
        <w:rPr>
          <w:rFonts w:hint="eastAsia" w:ascii="仿宋_GB2312" w:hAnsi="仿宋_GB2312" w:eastAsia="仿宋_GB2312" w:cs="仿宋_GB2312"/>
          <w:color w:val="000000" w:themeColor="text1"/>
          <w:kern w:val="0"/>
          <w:sz w:val="32"/>
          <w:szCs w:val="32"/>
          <w:highlight w:val="none"/>
          <w:lang w:val="en-US" w:eastAsia="zh-CN"/>
          <w14:textFill>
            <w14:solidFill>
              <w14:schemeClr w14:val="tx1"/>
            </w14:solidFill>
          </w14:textFill>
        </w:rPr>
        <w:t>八</w:t>
      </w:r>
      <w:r>
        <w:rPr>
          <w:rFonts w:hint="eastAsia" w:ascii="仿宋_GB2312" w:hAnsi="仿宋_GB2312" w:eastAsia="仿宋_GB2312" w:cs="仿宋_GB2312"/>
          <w:color w:val="000000" w:themeColor="text1"/>
          <w:kern w:val="0"/>
          <w:sz w:val="32"/>
          <w:szCs w:val="32"/>
          <w:highlight w:val="none"/>
          <w:lang w:val="zh-CN"/>
          <w14:textFill>
            <w14:solidFill>
              <w14:schemeClr w14:val="tx1"/>
            </w14:solidFill>
          </w14:textFill>
        </w:rPr>
        <w:t>、依法参与，不以虚开发票、虚报商品</w:t>
      </w:r>
      <w:r>
        <w:rPr>
          <w:rFonts w:hint="eastAsia" w:ascii="仿宋_GB2312" w:hAnsi="仿宋_GB2312" w:eastAsia="仿宋_GB2312" w:cs="仿宋_GB2312"/>
          <w:color w:val="000000" w:themeColor="text1"/>
          <w:kern w:val="0"/>
          <w:sz w:val="32"/>
          <w:szCs w:val="32"/>
          <w:highlight w:val="none"/>
          <w:lang w:val="en-US" w:eastAsia="zh-CN"/>
          <w14:textFill>
            <w14:solidFill>
              <w14:schemeClr w14:val="tx1"/>
            </w14:solidFill>
          </w14:textFill>
        </w:rPr>
        <w:t>信息</w:t>
      </w:r>
      <w:r>
        <w:rPr>
          <w:rFonts w:hint="eastAsia" w:ascii="仿宋_GB2312" w:hAnsi="仿宋_GB2312" w:eastAsia="仿宋_GB2312" w:cs="仿宋_GB2312"/>
          <w:color w:val="000000" w:themeColor="text1"/>
          <w:kern w:val="0"/>
          <w:sz w:val="32"/>
          <w:szCs w:val="32"/>
          <w:highlight w:val="none"/>
          <w:lang w:val="zh-CN"/>
          <w14:textFill>
            <w14:solidFill>
              <w14:schemeClr w14:val="tx1"/>
            </w14:solidFill>
          </w14:textFill>
        </w:rPr>
        <w:t>、虚假交易等任何形式套取骗取补贴。如有退货等情况及时申报</w:t>
      </w:r>
      <w:r>
        <w:rPr>
          <w:rFonts w:hint="eastAsia" w:ascii="仿宋_GB2312" w:hAnsi="仿宋_GB2312" w:eastAsia="仿宋_GB2312" w:cs="仿宋_GB2312"/>
          <w:color w:val="000000" w:themeColor="text1"/>
          <w:kern w:val="0"/>
          <w:sz w:val="32"/>
          <w:szCs w:val="32"/>
          <w:highlight w:val="none"/>
          <w:lang w:val="zh-CN" w:eastAsia="zh-CN"/>
          <w14:textFill>
            <w14:solidFill>
              <w14:schemeClr w14:val="tx1"/>
            </w14:solidFill>
          </w14:textFill>
        </w:rPr>
        <w:t>，</w:t>
      </w:r>
      <w:r>
        <w:rPr>
          <w:rFonts w:hint="eastAsia" w:ascii="仿宋_GB2312" w:hAnsi="仿宋_GB2312" w:eastAsia="仿宋_GB2312" w:cs="仿宋_GB2312"/>
          <w:color w:val="000000" w:themeColor="text1"/>
          <w:kern w:val="0"/>
          <w:sz w:val="32"/>
          <w:szCs w:val="32"/>
          <w:highlight w:val="none"/>
          <w:lang w:val="zh-CN"/>
          <w14:textFill>
            <w14:solidFill>
              <w14:schemeClr w14:val="tx1"/>
            </w14:solidFill>
          </w14:textFill>
        </w:rPr>
        <w:t>退回补贴资金和恢复消费者补贴资格。如发生不符合补贴条件、虚假交易、套取骗取补贴等情况，造成补贴资金无法兑现或被追回的，自行承担所有损失。</w:t>
      </w:r>
    </w:p>
    <w:p w14:paraId="0A15D0DB">
      <w:pPr>
        <w:pStyle w:val="4"/>
        <w:keepNext w:val="0"/>
        <w:keepLines w:val="0"/>
        <w:pageBreakBefore w:val="0"/>
        <w:widowControl w:val="0"/>
        <w:kinsoku/>
        <w:wordWrap/>
        <w:overflowPunct/>
        <w:topLinePunct w:val="0"/>
        <w:autoSpaceDE/>
        <w:autoSpaceDN/>
        <w:bidi w:val="0"/>
        <w:adjustRightInd/>
        <w:snapToGrid/>
        <w:spacing w:before="100" w:line="560" w:lineRule="exact"/>
        <w:ind w:left="113" w:right="19" w:firstLine="640" w:firstLineChars="200"/>
        <w:jc w:val="both"/>
        <w:textAlignment w:val="auto"/>
        <w:rPr>
          <w:rFonts w:hint="eastAsia" w:ascii="仿宋_GB2312" w:hAnsi="仿宋_GB2312" w:eastAsia="仿宋_GB2312" w:cs="仿宋_GB2312"/>
          <w:color w:val="000000" w:themeColor="text1"/>
          <w:kern w:val="0"/>
          <w:sz w:val="32"/>
          <w:szCs w:val="32"/>
          <w:highlight w:val="none"/>
          <w:lang w:val="zh-CN"/>
          <w14:textFill>
            <w14:solidFill>
              <w14:schemeClr w14:val="tx1"/>
            </w14:solidFill>
          </w14:textFill>
        </w:rPr>
      </w:pPr>
      <w:r>
        <w:rPr>
          <w:rFonts w:hint="eastAsia" w:ascii="仿宋_GB2312" w:hAnsi="仿宋_GB2312" w:eastAsia="仿宋_GB2312" w:cs="仿宋_GB2312"/>
          <w:color w:val="000000" w:themeColor="text1"/>
          <w:kern w:val="0"/>
          <w:sz w:val="32"/>
          <w:szCs w:val="32"/>
          <w:highlight w:val="none"/>
          <w:lang w:val="en-US" w:eastAsia="zh-CN"/>
          <w14:textFill>
            <w14:solidFill>
              <w14:schemeClr w14:val="tx1"/>
            </w14:solidFill>
          </w14:textFill>
        </w:rPr>
        <w:t>九</w:t>
      </w:r>
      <w:r>
        <w:rPr>
          <w:rFonts w:hint="eastAsia" w:ascii="仿宋_GB2312" w:hAnsi="仿宋_GB2312" w:eastAsia="仿宋_GB2312" w:cs="仿宋_GB2312"/>
          <w:color w:val="000000" w:themeColor="text1"/>
          <w:kern w:val="0"/>
          <w:sz w:val="32"/>
          <w:szCs w:val="32"/>
          <w:highlight w:val="none"/>
          <w:lang w:val="zh-CN"/>
          <w14:textFill>
            <w14:solidFill>
              <w14:schemeClr w14:val="tx1"/>
            </w14:solidFill>
          </w14:textFill>
        </w:rPr>
        <w:t xml:space="preserve">、按照要求认真核对并上报交易和补贴信息，确保上报数据无误。若发现商品信息错误的订单，应按要求对商品信息进行及时的调整与优化，愿意接受相关商品立即退出活动、被禁止参与后续政府补贴活动等处理措施。 </w:t>
      </w:r>
    </w:p>
    <w:p w14:paraId="7BA1E291">
      <w:pPr>
        <w:pStyle w:val="4"/>
        <w:keepNext w:val="0"/>
        <w:keepLines w:val="0"/>
        <w:pageBreakBefore w:val="0"/>
        <w:widowControl w:val="0"/>
        <w:kinsoku/>
        <w:wordWrap/>
        <w:overflowPunct/>
        <w:topLinePunct w:val="0"/>
        <w:autoSpaceDE/>
        <w:autoSpaceDN/>
        <w:bidi w:val="0"/>
        <w:adjustRightInd/>
        <w:snapToGrid/>
        <w:spacing w:before="100" w:line="560" w:lineRule="exact"/>
        <w:ind w:left="113" w:right="19" w:firstLine="640" w:firstLineChars="200"/>
        <w:jc w:val="both"/>
        <w:textAlignment w:val="auto"/>
        <w:rPr>
          <w:rFonts w:hint="eastAsia" w:ascii="仿宋_GB2312" w:hAnsi="仿宋_GB2312" w:eastAsia="仿宋_GB2312" w:cs="仿宋_GB2312"/>
          <w:color w:val="000000" w:themeColor="text1"/>
          <w:kern w:val="0"/>
          <w:sz w:val="32"/>
          <w:szCs w:val="32"/>
          <w:highlight w:val="none"/>
          <w:lang w:val="zh-CN" w:eastAsia="zh-CN"/>
          <w14:textFill>
            <w14:solidFill>
              <w14:schemeClr w14:val="tx1"/>
            </w14:solidFill>
          </w14:textFill>
        </w:rPr>
      </w:pPr>
      <w:r>
        <w:rPr>
          <w:rFonts w:hint="eastAsia" w:ascii="仿宋_GB2312" w:hAnsi="仿宋_GB2312" w:eastAsia="仿宋_GB2312" w:cs="仿宋_GB2312"/>
          <w:color w:val="000000" w:themeColor="text1"/>
          <w:kern w:val="0"/>
          <w:sz w:val="32"/>
          <w:szCs w:val="32"/>
          <w:highlight w:val="none"/>
          <w:lang w:val="en-US" w:eastAsia="zh-CN"/>
          <w14:textFill>
            <w14:solidFill>
              <w14:schemeClr w14:val="tx1"/>
            </w14:solidFill>
          </w14:textFill>
        </w:rPr>
        <w:t>十</w:t>
      </w:r>
      <w:r>
        <w:rPr>
          <w:rFonts w:hint="eastAsia" w:ascii="仿宋_GB2312" w:hAnsi="仿宋_GB2312" w:eastAsia="仿宋_GB2312" w:cs="仿宋_GB2312"/>
          <w:color w:val="000000" w:themeColor="text1"/>
          <w:kern w:val="0"/>
          <w:sz w:val="32"/>
          <w:szCs w:val="32"/>
          <w:highlight w:val="none"/>
          <w:lang w:val="zh-CN"/>
          <w14:textFill>
            <w14:solidFill>
              <w14:schemeClr w14:val="tx1"/>
            </w14:solidFill>
          </w14:textFill>
        </w:rPr>
        <w:t>、服从活动安排，遵守活动规则；按照活动要求，妥善处理消费者个人私隐信息，报送活动期间本公司总销售额等数据</w:t>
      </w:r>
      <w:r>
        <w:rPr>
          <w:rFonts w:hint="eastAsia" w:ascii="仿宋_GB2312" w:hAnsi="仿宋_GB2312" w:eastAsia="仿宋_GB2312" w:cs="仿宋_GB2312"/>
          <w:color w:val="000000" w:themeColor="text1"/>
          <w:kern w:val="0"/>
          <w:sz w:val="32"/>
          <w:szCs w:val="32"/>
          <w:highlight w:val="none"/>
          <w:lang w:val="zh-CN" w:eastAsia="zh-CN"/>
          <w14:textFill>
            <w14:solidFill>
              <w14:schemeClr w14:val="tx1"/>
            </w14:solidFill>
          </w14:textFill>
        </w:rPr>
        <w:t>。</w:t>
      </w:r>
    </w:p>
    <w:p w14:paraId="543051F2">
      <w:pPr>
        <w:pStyle w:val="4"/>
        <w:keepNext w:val="0"/>
        <w:keepLines w:val="0"/>
        <w:pageBreakBefore w:val="0"/>
        <w:widowControl w:val="0"/>
        <w:kinsoku/>
        <w:wordWrap/>
        <w:overflowPunct/>
        <w:topLinePunct w:val="0"/>
        <w:autoSpaceDE/>
        <w:autoSpaceDN/>
        <w:bidi w:val="0"/>
        <w:adjustRightInd/>
        <w:snapToGrid/>
        <w:spacing w:before="100" w:line="560" w:lineRule="exact"/>
        <w:ind w:left="113" w:right="19" w:firstLine="640" w:firstLineChars="200"/>
        <w:jc w:val="both"/>
        <w:textAlignment w:val="auto"/>
        <w:rPr>
          <w:rFonts w:hint="eastAsia" w:ascii="仿宋_GB2312" w:hAnsi="仿宋_GB2312" w:eastAsia="仿宋_GB2312" w:cs="仿宋_GB2312"/>
          <w:color w:val="000000" w:themeColor="text1"/>
          <w:kern w:val="0"/>
          <w:sz w:val="32"/>
          <w:szCs w:val="32"/>
          <w:highlight w:val="none"/>
          <w:lang w:val="en-US" w:eastAsia="zh-CN"/>
          <w14:textFill>
            <w14:solidFill>
              <w14:schemeClr w14:val="tx1"/>
            </w14:solidFill>
          </w14:textFill>
        </w:rPr>
      </w:pPr>
      <w:r>
        <w:rPr>
          <w:rFonts w:hint="eastAsia" w:ascii="仿宋_GB2312" w:hAnsi="仿宋_GB2312" w:eastAsia="仿宋_GB2312" w:cs="仿宋_GB2312"/>
          <w:color w:val="000000" w:themeColor="text1"/>
          <w:kern w:val="0"/>
          <w:sz w:val="32"/>
          <w:szCs w:val="32"/>
          <w:highlight w:val="none"/>
          <w:lang w:val="zh-CN"/>
          <w14:textFill>
            <w14:solidFill>
              <w14:schemeClr w14:val="tx1"/>
            </w14:solidFill>
          </w14:textFill>
        </w:rPr>
        <w:t>十</w:t>
      </w:r>
      <w:r>
        <w:rPr>
          <w:rFonts w:hint="eastAsia" w:ascii="仿宋_GB2312" w:hAnsi="仿宋_GB2312" w:eastAsia="仿宋_GB2312" w:cs="仿宋_GB2312"/>
          <w:color w:val="000000" w:themeColor="text1"/>
          <w:kern w:val="0"/>
          <w:sz w:val="32"/>
          <w:szCs w:val="32"/>
          <w:highlight w:val="none"/>
          <w:lang w:val="en-US" w:eastAsia="zh-CN"/>
          <w14:textFill>
            <w14:solidFill>
              <w14:schemeClr w14:val="tx1"/>
            </w14:solidFill>
          </w14:textFill>
        </w:rPr>
        <w:t>一</w:t>
      </w:r>
      <w:r>
        <w:rPr>
          <w:rFonts w:hint="eastAsia" w:ascii="仿宋_GB2312" w:hAnsi="仿宋_GB2312" w:eastAsia="仿宋_GB2312" w:cs="仿宋_GB2312"/>
          <w:color w:val="000000" w:themeColor="text1"/>
          <w:kern w:val="0"/>
          <w:sz w:val="32"/>
          <w:szCs w:val="32"/>
          <w:highlight w:val="none"/>
          <w:lang w:val="zh-CN"/>
          <w14:textFill>
            <w14:solidFill>
              <w14:schemeClr w14:val="tx1"/>
            </w14:solidFill>
          </w14:textFill>
        </w:rPr>
        <w:t>、</w:t>
      </w:r>
      <w:r>
        <w:rPr>
          <w:rFonts w:hint="eastAsia" w:ascii="仿宋_GB2312" w:hAnsi="仿宋_GB2312" w:eastAsia="仿宋_GB2312" w:cs="仿宋_GB2312"/>
          <w:color w:val="000000" w:themeColor="text1"/>
          <w:kern w:val="0"/>
          <w:sz w:val="32"/>
          <w:szCs w:val="32"/>
          <w:highlight w:val="none"/>
          <w:lang w:val="zh-CN" w:eastAsia="zh-CN"/>
          <w14:textFill>
            <w14:solidFill>
              <w14:schemeClr w14:val="tx1"/>
            </w14:solidFill>
          </w14:textFill>
        </w:rPr>
        <w:t>我</w:t>
      </w:r>
      <w:r>
        <w:rPr>
          <w:rFonts w:hint="eastAsia" w:ascii="仿宋_GB2312" w:hAnsi="仿宋_GB2312" w:eastAsia="仿宋_GB2312" w:cs="仿宋_GB2312"/>
          <w:color w:val="000000" w:themeColor="text1"/>
          <w:kern w:val="0"/>
          <w:sz w:val="32"/>
          <w:szCs w:val="32"/>
          <w:highlight w:val="none"/>
          <w:lang w:val="en-US" w:eastAsia="zh-CN"/>
          <w14:textFill>
            <w14:solidFill>
              <w14:schemeClr w14:val="tx1"/>
            </w14:solidFill>
          </w14:textFill>
        </w:rPr>
        <w:t>公司承诺对所有参与活动的商户门店严格按如上要求执行，并</w:t>
      </w:r>
      <w:r>
        <w:rPr>
          <w:rFonts w:hint="eastAsia" w:ascii="仿宋_GB2312" w:hAnsi="仿宋_GB2312" w:eastAsia="仿宋_GB2312" w:cs="仿宋_GB2312"/>
          <w:color w:val="000000" w:themeColor="text1"/>
          <w:kern w:val="0"/>
          <w:sz w:val="32"/>
          <w:szCs w:val="32"/>
          <w:highlight w:val="none"/>
          <w:lang w:val="zh-CN"/>
          <w14:textFill>
            <w14:solidFill>
              <w14:schemeClr w14:val="tx1"/>
            </w14:solidFill>
          </w14:textFill>
        </w:rPr>
        <w:t>愿意承担由此引致的全部责任和后</w:t>
      </w:r>
      <w:r>
        <w:rPr>
          <w:rFonts w:hint="eastAsia" w:ascii="仿宋_GB2312" w:hAnsi="仿宋_GB2312" w:eastAsia="仿宋_GB2312" w:cs="仿宋_GB2312"/>
          <w:color w:val="000000" w:themeColor="text1"/>
          <w:kern w:val="0"/>
          <w:sz w:val="32"/>
          <w:szCs w:val="32"/>
          <w:highlight w:val="none"/>
          <w:lang w:val="en-US" w:eastAsia="zh-CN"/>
          <w14:textFill>
            <w14:solidFill>
              <w14:schemeClr w14:val="tx1"/>
            </w14:solidFill>
          </w14:textFill>
        </w:rPr>
        <w:t>果。</w:t>
      </w:r>
    </w:p>
    <w:p w14:paraId="60829697">
      <w:pPr>
        <w:pStyle w:val="4"/>
        <w:keepNext w:val="0"/>
        <w:keepLines w:val="0"/>
        <w:pageBreakBefore w:val="0"/>
        <w:widowControl w:val="0"/>
        <w:kinsoku/>
        <w:wordWrap/>
        <w:overflowPunct/>
        <w:topLinePunct w:val="0"/>
        <w:autoSpaceDE/>
        <w:autoSpaceDN/>
        <w:bidi w:val="0"/>
        <w:adjustRightInd/>
        <w:snapToGrid/>
        <w:spacing w:before="100" w:line="560" w:lineRule="exact"/>
        <w:ind w:left="113" w:right="19" w:firstLine="640" w:firstLineChars="200"/>
        <w:jc w:val="both"/>
        <w:textAlignment w:val="auto"/>
        <w:rPr>
          <w:rFonts w:hint="eastAsia" w:ascii="仿宋_GB2312" w:hAnsi="仿宋_GB2312" w:eastAsia="仿宋_GB2312" w:cs="仿宋_GB2312"/>
          <w:color w:val="000000" w:themeColor="text1"/>
          <w:kern w:val="0"/>
          <w:sz w:val="32"/>
          <w:szCs w:val="32"/>
          <w:highlight w:val="none"/>
          <w:lang w:val="en-US" w:eastAsia="zh-CN"/>
          <w14:textFill>
            <w14:solidFill>
              <w14:schemeClr w14:val="tx1"/>
            </w14:solidFill>
          </w14:textFill>
        </w:rPr>
      </w:pPr>
    </w:p>
    <w:p w14:paraId="1FC0B38F">
      <w:pPr>
        <w:pStyle w:val="6"/>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eastAsia"/>
          <w:color w:val="000000" w:themeColor="text1"/>
          <w:sz w:val="32"/>
          <w:szCs w:val="32"/>
          <w:lang w:val="zh-CN"/>
          <w14:textFill>
            <w14:solidFill>
              <w14:schemeClr w14:val="tx1"/>
            </w14:solidFill>
          </w14:textFill>
        </w:rPr>
      </w:pPr>
    </w:p>
    <w:p w14:paraId="16EE8B1C">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color w:val="000000" w:themeColor="text1"/>
          <w:kern w:val="0"/>
          <w:sz w:val="32"/>
          <w:szCs w:val="32"/>
          <w:lang w:val="zh-CN"/>
          <w14:textFill>
            <w14:solidFill>
              <w14:schemeClr w14:val="tx1"/>
            </w14:solidFill>
          </w14:textFill>
        </w:rPr>
      </w:pPr>
      <w:r>
        <w:rPr>
          <w:rFonts w:hint="eastAsia" w:ascii="仿宋_GB2312" w:hAnsi="仿宋_GB2312" w:eastAsia="仿宋_GB2312" w:cs="仿宋_GB2312"/>
          <w:color w:val="000000" w:themeColor="text1"/>
          <w:kern w:val="0"/>
          <w:sz w:val="32"/>
          <w:szCs w:val="32"/>
          <w:lang w:val="zh-CN"/>
          <w14:textFill>
            <w14:solidFill>
              <w14:schemeClr w14:val="tx1"/>
            </w14:solidFill>
          </w14:textFill>
        </w:rPr>
        <w:t>法定代表人（签字）：</w:t>
      </w:r>
      <w:r>
        <w:rPr>
          <w:rFonts w:hint="eastAsia" w:ascii="仿宋_GB2312" w:hAnsi="仿宋_GB2312" w:eastAsia="仿宋_GB2312" w:cs="仿宋_GB2312"/>
          <w:color w:val="000000" w:themeColor="text1"/>
          <w:kern w:val="0"/>
          <w:sz w:val="32"/>
          <w:szCs w:val="32"/>
          <w:lang w:val="en-US" w:eastAsia="zh-CN"/>
          <w14:textFill>
            <w14:solidFill>
              <w14:schemeClr w14:val="tx1"/>
            </w14:solidFill>
          </w14:textFill>
        </w:rPr>
        <w:t xml:space="preserve">             </w:t>
      </w:r>
      <w:r>
        <w:rPr>
          <w:rFonts w:hint="eastAsia" w:ascii="仿宋_GB2312" w:hAnsi="仿宋_GB2312" w:eastAsia="仿宋_GB2312" w:cs="仿宋_GB2312"/>
          <w:color w:val="000000" w:themeColor="text1"/>
          <w:kern w:val="0"/>
          <w:sz w:val="32"/>
          <w:szCs w:val="32"/>
          <w:lang w:val="zh-CN"/>
          <w14:textFill>
            <w14:solidFill>
              <w14:schemeClr w14:val="tx1"/>
            </w14:solidFill>
          </w14:textFill>
        </w:rPr>
        <w:t xml:space="preserve">企业名称（签章）：             </w:t>
      </w:r>
    </w:p>
    <w:p w14:paraId="2BAC8976">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000000" w:themeColor="text1"/>
          <w:kern w:val="0"/>
          <w:sz w:val="32"/>
          <w:szCs w:val="32"/>
          <w:lang w:val="zh-CN"/>
          <w14:textFill>
            <w14:solidFill>
              <w14:schemeClr w14:val="tx1"/>
            </w14:solidFill>
          </w14:textFill>
        </w:rPr>
      </w:pPr>
      <w:r>
        <w:rPr>
          <w:rFonts w:hint="eastAsia" w:ascii="仿宋_GB2312" w:hAnsi="仿宋_GB2312" w:eastAsia="仿宋_GB2312" w:cs="仿宋_GB2312"/>
          <w:color w:val="000000" w:themeColor="text1"/>
          <w:kern w:val="0"/>
          <w:sz w:val="32"/>
          <w:szCs w:val="32"/>
          <w:lang w:val="zh-CN"/>
          <w14:textFill>
            <w14:solidFill>
              <w14:schemeClr w14:val="tx1"/>
            </w14:solidFill>
          </w14:textFill>
        </w:rPr>
        <w:t xml:space="preserve">                      </w:t>
      </w:r>
    </w:p>
    <w:p w14:paraId="6BF3D55F">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000000" w:themeColor="text1"/>
          <w:kern w:val="0"/>
          <w:sz w:val="32"/>
          <w:szCs w:val="32"/>
          <w:lang w:val="zh-CN"/>
          <w14:textFill>
            <w14:solidFill>
              <w14:schemeClr w14:val="tx1"/>
            </w14:solidFill>
          </w14:textFill>
        </w:rPr>
      </w:pPr>
      <w:r>
        <w:rPr>
          <w:rFonts w:hint="eastAsia" w:ascii="仿宋_GB2312" w:hAnsi="仿宋_GB2312" w:eastAsia="仿宋_GB2312" w:cs="仿宋_GB2312"/>
          <w:color w:val="000000" w:themeColor="text1"/>
          <w:kern w:val="0"/>
          <w:sz w:val="32"/>
          <w:szCs w:val="32"/>
          <w:lang w:val="zh-CN"/>
          <w14:textFill>
            <w14:solidFill>
              <w14:schemeClr w14:val="tx1"/>
            </w14:solidFill>
          </w14:textFill>
        </w:rPr>
        <w:t xml:space="preserve">                    </w:t>
      </w:r>
    </w:p>
    <w:p w14:paraId="53150454">
      <w:pPr>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ascii="仿宋_GB2312" w:hAnsi="仿宋_GB2312" w:eastAsia="仿宋_GB2312" w:cs="仿宋_GB2312"/>
          <w:color w:val="000000" w:themeColor="text1"/>
          <w:kern w:val="0"/>
          <w:sz w:val="32"/>
          <w:szCs w:val="32"/>
          <w:highlight w:val="none"/>
          <w:lang w:val="en-US" w:eastAsia="zh-CN"/>
          <w14:textFill>
            <w14:solidFill>
              <w14:schemeClr w14:val="tx1"/>
            </w14:solidFill>
          </w14:textFill>
        </w:rPr>
        <w:sectPr>
          <w:footerReference r:id="rId5" w:type="default"/>
          <w:pgSz w:w="12240" w:h="15840"/>
          <w:pgMar w:top="1346" w:right="1836" w:bottom="1322" w:left="1600" w:header="0" w:footer="1006" w:gutter="0"/>
          <w:pgNumType w:fmt="decimal"/>
          <w:cols w:space="720" w:num="1"/>
        </w:sectPr>
      </w:pPr>
      <w:r>
        <w:rPr>
          <w:rFonts w:hint="eastAsia" w:ascii="仿宋_GB2312" w:hAnsi="仿宋_GB2312" w:eastAsia="仿宋_GB2312" w:cs="仿宋_GB2312"/>
          <w:color w:val="000000" w:themeColor="text1"/>
          <w:kern w:val="0"/>
          <w:sz w:val="32"/>
          <w:szCs w:val="32"/>
          <w:lang w:val="zh-CN"/>
          <w14:textFill>
            <w14:solidFill>
              <w14:schemeClr w14:val="tx1"/>
            </w14:solidFill>
          </w14:textFill>
        </w:rPr>
        <w:t>日期：     年     月</w:t>
      </w:r>
      <w:r>
        <w:rPr>
          <w:rFonts w:hint="eastAsia" w:ascii="仿宋_GB2312" w:hAnsi="仿宋_GB2312" w:eastAsia="仿宋_GB2312" w:cs="仿宋_GB2312"/>
          <w:color w:val="000000" w:themeColor="text1"/>
          <w:kern w:val="0"/>
          <w:sz w:val="32"/>
          <w:szCs w:val="32"/>
          <w:lang w:val="zh-CN"/>
          <w14:textFill>
            <w14:solidFill>
              <w14:schemeClr w14:val="tx1"/>
            </w14:solidFill>
          </w14:textFill>
        </w:rPr>
        <w:t xml:space="preserve">    </w:t>
      </w:r>
      <w:r>
        <w:rPr>
          <w:rFonts w:hint="eastAsia" w:ascii="仿宋_GB2312" w:hAnsi="仿宋_GB2312" w:eastAsia="仿宋_GB2312" w:cs="仿宋_GB2312"/>
          <w:color w:val="000000" w:themeColor="text1"/>
          <w:kern w:val="0"/>
          <w:sz w:val="32"/>
          <w:szCs w:val="32"/>
          <w:lang w:val="en-US" w:eastAsia="zh-CN"/>
          <w14:textFill>
            <w14:solidFill>
              <w14:schemeClr w14:val="tx1"/>
            </w14:solidFill>
          </w14:textFill>
        </w:rPr>
        <w:t>日</w:t>
      </w:r>
    </w:p>
    <w:p w14:paraId="7ABAF7D5">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方正小标宋简体" w:hAnsi="方正小标宋简体" w:eastAsia="方正小标宋简体" w:cs="方正小标宋简体"/>
          <w:color w:val="000000" w:themeColor="text1"/>
          <w:kern w:val="0"/>
          <w:sz w:val="44"/>
          <w:szCs w:val="44"/>
          <w14:textFill>
            <w14:solidFill>
              <w14:schemeClr w14:val="tx1"/>
            </w14:solidFill>
          </w14:textFill>
        </w:rPr>
      </w:pPr>
      <w:r>
        <w:rPr>
          <w:rFonts w:hint="eastAsia" w:ascii="方正小标宋简体" w:hAnsi="方正小标宋简体" w:eastAsia="方正小标宋简体" w:cs="方正小标宋简体"/>
          <w:color w:val="000000" w:themeColor="text1"/>
          <w:kern w:val="0"/>
          <w:sz w:val="44"/>
          <w:szCs w:val="44"/>
          <w:lang w:eastAsia="zh-CN"/>
          <w14:textFill>
            <w14:solidFill>
              <w14:schemeClr w14:val="tx1"/>
            </w14:solidFill>
          </w14:textFill>
        </w:rPr>
        <w:t>企业</w:t>
      </w:r>
      <w:r>
        <w:rPr>
          <w:rFonts w:hint="eastAsia" w:ascii="方正小标宋简体" w:hAnsi="方正小标宋简体" w:eastAsia="方正小标宋简体" w:cs="方正小标宋简体"/>
          <w:color w:val="000000" w:themeColor="text1"/>
          <w:kern w:val="0"/>
          <w:sz w:val="44"/>
          <w:szCs w:val="44"/>
          <w14:textFill>
            <w14:solidFill>
              <w14:schemeClr w14:val="tx1"/>
            </w14:solidFill>
          </w14:textFill>
        </w:rPr>
        <w:t>承诺书</w:t>
      </w:r>
    </w:p>
    <w:p w14:paraId="6B7BD665">
      <w:pPr>
        <w:pStyle w:val="4"/>
        <w:keepNext w:val="0"/>
        <w:keepLines w:val="0"/>
        <w:pageBreakBefore w:val="0"/>
        <w:widowControl w:val="0"/>
        <w:kinsoku/>
        <w:wordWrap/>
        <w:overflowPunct/>
        <w:topLinePunct w:val="0"/>
        <w:autoSpaceDE/>
        <w:autoSpaceDN/>
        <w:bidi w:val="0"/>
        <w:adjustRightInd/>
        <w:snapToGrid/>
        <w:spacing w:before="104" w:line="560" w:lineRule="exact"/>
        <w:ind w:right="154"/>
        <w:jc w:val="center"/>
        <w:textAlignment w:val="auto"/>
        <w:rPr>
          <w:rFonts w:hint="eastAsia" w:ascii="仿宋_GB2312" w:hAnsi="仿宋_GB2312" w:eastAsia="仿宋_GB2312" w:cs="仿宋_GB2312"/>
          <w:color w:val="000000" w:themeColor="text1"/>
          <w:kern w:val="0"/>
          <w:sz w:val="32"/>
          <w:szCs w:val="32"/>
          <w:highlight w:val="none"/>
          <w:lang w:val="en-US" w:eastAsia="zh-CN" w:bidi="ar-SA"/>
          <w14:textFill>
            <w14:solidFill>
              <w14:schemeClr w14:val="tx1"/>
            </w14:solidFill>
          </w14:textFill>
        </w:rPr>
      </w:pPr>
      <w:r>
        <w:rPr>
          <w:rFonts w:hint="eastAsia" w:ascii="仿宋_GB2312" w:hAnsi="仿宋_GB2312" w:eastAsia="仿宋_GB2312" w:cs="仿宋_GB2312"/>
          <w:color w:val="000000" w:themeColor="text1"/>
          <w:kern w:val="0"/>
          <w:sz w:val="32"/>
          <w:szCs w:val="32"/>
          <w:highlight w:val="none"/>
          <w:lang w:val="en-US" w:eastAsia="zh-CN" w:bidi="ar-SA"/>
          <w14:textFill>
            <w14:solidFill>
              <w14:schemeClr w14:val="tx1"/>
            </w14:solidFill>
          </w14:textFill>
        </w:rPr>
        <w:t>（卖场企业）</w:t>
      </w:r>
    </w:p>
    <w:p w14:paraId="6C8B4C2C">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color w:val="000000" w:themeColor="text1"/>
          <w:lang w:eastAsia="zh-CN"/>
          <w14:textFill>
            <w14:solidFill>
              <w14:schemeClr w14:val="tx1"/>
            </w14:solidFill>
          </w14:textFill>
        </w:rPr>
      </w:pPr>
    </w:p>
    <w:p w14:paraId="70937E18">
      <w:pPr>
        <w:pStyle w:val="4"/>
        <w:keepNext w:val="0"/>
        <w:keepLines w:val="0"/>
        <w:pageBreakBefore w:val="0"/>
        <w:widowControl w:val="0"/>
        <w:kinsoku/>
        <w:wordWrap/>
        <w:overflowPunct/>
        <w:topLinePunct w:val="0"/>
        <w:autoSpaceDE/>
        <w:autoSpaceDN/>
        <w:bidi w:val="0"/>
        <w:adjustRightInd/>
        <w:snapToGrid/>
        <w:spacing w:before="104" w:line="560" w:lineRule="exact"/>
        <w:ind w:right="154" w:firstLine="629"/>
        <w:jc w:val="left"/>
        <w:textAlignment w:val="auto"/>
        <w:rPr>
          <w:rFonts w:ascii="仿宋_GB2312" w:hAnsi="仿宋_GB2312" w:eastAsia="仿宋_GB2312" w:cs="仿宋_GB2312"/>
          <w:color w:val="000000" w:themeColor="text1"/>
          <w:kern w:val="0"/>
          <w:sz w:val="32"/>
          <w:szCs w:val="32"/>
          <w:highlight w:val="none"/>
          <w:lang w:val="en-US" w:eastAsia="zh-CN" w:bidi="ar-SA"/>
          <w14:textFill>
            <w14:solidFill>
              <w14:schemeClr w14:val="tx1"/>
            </w14:solidFill>
          </w14:textFill>
        </w:rPr>
      </w:pPr>
      <w:r>
        <w:rPr>
          <w:rFonts w:ascii="仿宋_GB2312" w:hAnsi="仿宋_GB2312" w:eastAsia="仿宋_GB2312" w:cs="仿宋_GB2312"/>
          <w:color w:val="000000" w:themeColor="text1"/>
          <w:kern w:val="0"/>
          <w:sz w:val="32"/>
          <w:szCs w:val="32"/>
          <w:highlight w:val="none"/>
          <w:lang w:val="en-US" w:eastAsia="zh-CN" w:bidi="ar-SA"/>
          <w14:textFill>
            <w14:solidFill>
              <w14:schemeClr w14:val="tx1"/>
            </w14:solidFill>
          </w14:textFill>
        </w:rPr>
        <w:t>我公司自愿</w:t>
      </w:r>
      <w:r>
        <w:rPr>
          <w:rFonts w:hint="eastAsia" w:ascii="仿宋_GB2312" w:hAnsi="仿宋_GB2312" w:eastAsia="仿宋_GB2312" w:cs="仿宋_GB2312"/>
          <w:color w:val="000000" w:themeColor="text1"/>
          <w:kern w:val="0"/>
          <w:sz w:val="32"/>
          <w:szCs w:val="32"/>
          <w:highlight w:val="none"/>
          <w:lang w:val="en-US" w:eastAsia="zh-CN" w:bidi="ar-SA"/>
          <w14:textFill>
            <w14:solidFill>
              <w14:schemeClr w14:val="tx1"/>
            </w14:solidFill>
          </w14:textFill>
        </w:rPr>
        <w:t>联合【</w:t>
      </w:r>
      <w:r>
        <w:rPr>
          <w:rFonts w:hint="eastAsia" w:ascii="仿宋_GB2312" w:hAnsi="仿宋_GB2312" w:eastAsia="仿宋_GB2312" w:cs="仿宋_GB2312"/>
          <w:color w:val="000000" w:themeColor="text1"/>
          <w:kern w:val="0"/>
          <w:sz w:val="32"/>
          <w:szCs w:val="32"/>
          <w:highlight w:val="none"/>
          <w:u w:val="single"/>
          <w:lang w:val="en-US" w:eastAsia="zh-CN" w:bidi="ar-SA"/>
          <w14:textFill>
            <w14:solidFill>
              <w14:schemeClr w14:val="tx1"/>
            </w14:solidFill>
          </w14:textFill>
        </w:rPr>
        <w:t xml:space="preserve">    商户开票主体名称     </w:t>
      </w:r>
      <w:r>
        <w:rPr>
          <w:rFonts w:hint="eastAsia" w:ascii="仿宋_GB2312" w:hAnsi="仿宋_GB2312" w:eastAsia="仿宋_GB2312" w:cs="仿宋_GB2312"/>
          <w:color w:val="000000" w:themeColor="text1"/>
          <w:kern w:val="0"/>
          <w:sz w:val="32"/>
          <w:szCs w:val="32"/>
          <w:highlight w:val="none"/>
          <w:lang w:val="en-US" w:eastAsia="zh-CN" w:bidi="ar-SA"/>
          <w14:textFill>
            <w14:solidFill>
              <w14:schemeClr w14:val="tx1"/>
            </w14:solidFill>
          </w14:textFill>
        </w:rPr>
        <w:t>】</w:t>
      </w:r>
      <w:r>
        <w:rPr>
          <w:rFonts w:ascii="仿宋_GB2312" w:hAnsi="仿宋_GB2312" w:eastAsia="仿宋_GB2312" w:cs="仿宋_GB2312"/>
          <w:color w:val="000000" w:themeColor="text1"/>
          <w:kern w:val="0"/>
          <w:sz w:val="32"/>
          <w:szCs w:val="32"/>
          <w:highlight w:val="none"/>
          <w:lang w:val="en-US" w:eastAsia="zh-CN" w:bidi="ar-SA"/>
          <w14:textFill>
            <w14:solidFill>
              <w14:schemeClr w14:val="tx1"/>
            </w14:solidFill>
          </w14:textFill>
        </w:rPr>
        <w:t>参加2024年</w:t>
      </w:r>
      <w:r>
        <w:rPr>
          <w:rFonts w:hint="eastAsia" w:ascii="仿宋_GB2312" w:hAnsi="仿宋_GB2312" w:eastAsia="仿宋_GB2312" w:cs="仿宋_GB2312"/>
          <w:color w:val="000000" w:themeColor="text1"/>
          <w:kern w:val="0"/>
          <w:sz w:val="32"/>
          <w:szCs w:val="32"/>
          <w:highlight w:val="none"/>
          <w:lang w:val="en-US" w:eastAsia="zh-CN" w:bidi="ar-SA"/>
          <w14:textFill>
            <w14:solidFill>
              <w14:schemeClr w14:val="tx1"/>
            </w14:solidFill>
          </w14:textFill>
        </w:rPr>
        <w:t>深圳市住宅装修改造物品和材料购置补贴活动</w:t>
      </w:r>
      <w:r>
        <w:rPr>
          <w:rFonts w:ascii="仿宋_GB2312" w:hAnsi="仿宋_GB2312" w:eastAsia="仿宋_GB2312" w:cs="仿宋_GB2312"/>
          <w:color w:val="000000" w:themeColor="text1"/>
          <w:kern w:val="0"/>
          <w:sz w:val="32"/>
          <w:szCs w:val="32"/>
          <w:highlight w:val="none"/>
          <w:lang w:val="en-US" w:eastAsia="zh-CN" w:bidi="ar-SA"/>
          <w14:textFill>
            <w14:solidFill>
              <w14:schemeClr w14:val="tx1"/>
            </w14:solidFill>
          </w14:textFill>
        </w:rPr>
        <w:t>，</w:t>
      </w:r>
      <w:r>
        <w:rPr>
          <w:rFonts w:hint="eastAsia" w:ascii="仿宋_GB2312" w:hAnsi="仿宋_GB2312" w:eastAsia="仿宋_GB2312" w:cs="仿宋_GB2312"/>
          <w:color w:val="000000" w:themeColor="text1"/>
          <w:kern w:val="0"/>
          <w:sz w:val="32"/>
          <w:szCs w:val="32"/>
          <w:highlight w:val="none"/>
          <w:lang w:val="en-US" w:eastAsia="zh-CN" w:bidi="ar-SA"/>
          <w14:textFill>
            <w14:solidFill>
              <w14:schemeClr w14:val="tx1"/>
            </w14:solidFill>
          </w14:textFill>
        </w:rPr>
        <w:t>我们双方一致同意</w:t>
      </w:r>
      <w:r>
        <w:rPr>
          <w:rFonts w:ascii="仿宋_GB2312" w:hAnsi="仿宋_GB2312" w:eastAsia="仿宋_GB2312" w:cs="仿宋_GB2312"/>
          <w:color w:val="000000" w:themeColor="text1"/>
          <w:kern w:val="0"/>
          <w:sz w:val="32"/>
          <w:szCs w:val="32"/>
          <w:highlight w:val="none"/>
          <w:lang w:val="en-US" w:eastAsia="zh-CN" w:bidi="ar-SA"/>
          <w14:textFill>
            <w14:solidFill>
              <w14:schemeClr w14:val="tx1"/>
            </w14:solidFill>
          </w14:textFill>
        </w:rPr>
        <w:t>郑重承诺：</w:t>
      </w:r>
    </w:p>
    <w:p w14:paraId="58193809">
      <w:pPr>
        <w:pStyle w:val="4"/>
        <w:keepNext w:val="0"/>
        <w:keepLines w:val="0"/>
        <w:pageBreakBefore w:val="0"/>
        <w:widowControl w:val="0"/>
        <w:kinsoku/>
        <w:wordWrap/>
        <w:overflowPunct/>
        <w:topLinePunct w:val="0"/>
        <w:autoSpaceDE/>
        <w:autoSpaceDN/>
        <w:bidi w:val="0"/>
        <w:adjustRightInd/>
        <w:snapToGrid/>
        <w:spacing w:before="74" w:line="560" w:lineRule="exact"/>
        <w:ind w:right="35" w:firstLine="629"/>
        <w:jc w:val="left"/>
        <w:textAlignment w:val="auto"/>
        <w:rPr>
          <w:rFonts w:ascii="仿宋_GB2312" w:hAnsi="仿宋_GB2312" w:eastAsia="仿宋_GB2312" w:cs="仿宋_GB2312"/>
          <w:color w:val="000000" w:themeColor="text1"/>
          <w:kern w:val="0"/>
          <w:sz w:val="32"/>
          <w:szCs w:val="32"/>
          <w:highlight w:val="none"/>
          <w:lang w:val="en-US" w:eastAsia="zh-CN" w:bidi="ar-SA"/>
          <w14:textFill>
            <w14:solidFill>
              <w14:schemeClr w14:val="tx1"/>
            </w14:solidFill>
          </w14:textFill>
        </w:rPr>
      </w:pPr>
      <w:r>
        <w:rPr>
          <w:rFonts w:ascii="仿宋_GB2312" w:hAnsi="仿宋_GB2312" w:eastAsia="仿宋_GB2312" w:cs="仿宋_GB2312"/>
          <w:color w:val="000000" w:themeColor="text1"/>
          <w:kern w:val="0"/>
          <w:sz w:val="32"/>
          <w:szCs w:val="32"/>
          <w:highlight w:val="none"/>
          <w:lang w:val="en-US" w:eastAsia="zh-CN" w:bidi="ar-SA"/>
          <w14:textFill>
            <w14:solidFill>
              <w14:schemeClr w14:val="tx1"/>
            </w14:solidFill>
          </w14:textFill>
        </w:rPr>
        <w:t>一、依法登记并合法存续，未被列入“严重失信主体名单” 实施惩戒且在惩戒期内，自觉抵制黄牛套利等不合规行为。严格遵守国家、省和市相关法律法规和政策文件要求。提供的申请材料真实、完整、有效。</w:t>
      </w:r>
    </w:p>
    <w:p w14:paraId="5D7AEDF4">
      <w:pPr>
        <w:pStyle w:val="4"/>
        <w:keepNext w:val="0"/>
        <w:keepLines w:val="0"/>
        <w:pageBreakBefore w:val="0"/>
        <w:widowControl w:val="0"/>
        <w:kinsoku/>
        <w:wordWrap/>
        <w:overflowPunct/>
        <w:topLinePunct w:val="0"/>
        <w:autoSpaceDE/>
        <w:autoSpaceDN/>
        <w:bidi w:val="0"/>
        <w:adjustRightInd/>
        <w:snapToGrid/>
        <w:spacing w:before="199" w:line="560" w:lineRule="exact"/>
        <w:ind w:right="130" w:firstLine="629"/>
        <w:jc w:val="left"/>
        <w:textAlignment w:val="auto"/>
        <w:rPr>
          <w:rFonts w:ascii="仿宋_GB2312" w:hAnsi="仿宋_GB2312" w:eastAsia="仿宋_GB2312" w:cs="仿宋_GB2312"/>
          <w:color w:val="000000" w:themeColor="text1"/>
          <w:kern w:val="0"/>
          <w:sz w:val="32"/>
          <w:szCs w:val="32"/>
          <w:highlight w:val="none"/>
          <w:lang w:val="en-US" w:eastAsia="zh-CN" w:bidi="ar-SA"/>
          <w14:textFill>
            <w14:solidFill>
              <w14:schemeClr w14:val="tx1"/>
            </w14:solidFill>
          </w14:textFill>
        </w:rPr>
      </w:pPr>
      <w:r>
        <w:rPr>
          <w:rFonts w:ascii="仿宋_GB2312" w:hAnsi="仿宋_GB2312" w:eastAsia="仿宋_GB2312" w:cs="仿宋_GB2312"/>
          <w:color w:val="000000" w:themeColor="text1"/>
          <w:kern w:val="0"/>
          <w:sz w:val="32"/>
          <w:szCs w:val="32"/>
          <w:highlight w:val="none"/>
          <w:lang w:val="en-US" w:eastAsia="zh-CN" w:bidi="ar-SA"/>
          <w14:textFill>
            <w14:solidFill>
              <w14:schemeClr w14:val="tx1"/>
            </w14:solidFill>
          </w14:textFill>
        </w:rPr>
        <w:t>二、按要求为消费者开具发票，且发票包含以下全部信息：消费者姓名、身份证号码、商品信息(品类、型号、数量)、最终销售价格</w:t>
      </w:r>
      <w:r>
        <w:rPr>
          <w:rFonts w:hint="eastAsia" w:ascii="仿宋_GB2312" w:hAnsi="仿宋_GB2312" w:eastAsia="仿宋_GB2312" w:cs="仿宋_GB2312"/>
          <w:color w:val="000000" w:themeColor="text1"/>
          <w:kern w:val="0"/>
          <w:sz w:val="32"/>
          <w:szCs w:val="32"/>
          <w:highlight w:val="none"/>
          <w:lang w:val="en-US" w:eastAsia="zh-CN" w:bidi="ar-SA"/>
          <w14:textFill>
            <w14:solidFill>
              <w14:schemeClr w14:val="tx1"/>
            </w14:solidFill>
          </w14:textFill>
        </w:rPr>
        <w:t>、</w:t>
      </w:r>
      <w:r>
        <w:rPr>
          <w:rFonts w:hint="eastAsia" w:ascii="仿宋_GB2312" w:hAnsi="仿宋_GB2312" w:eastAsia="仿宋_GB2312" w:cs="仿宋_GB2312"/>
          <w:b/>
          <w:bCs/>
          <w:color w:val="000000" w:themeColor="text1"/>
          <w:kern w:val="0"/>
          <w:sz w:val="32"/>
          <w:szCs w:val="32"/>
          <w:highlight w:val="none"/>
          <w:lang w:val="en-US" w:eastAsia="zh-CN" w:bidi="ar-SA"/>
          <w14:textFill>
            <w14:solidFill>
              <w14:schemeClr w14:val="tx1"/>
            </w14:solidFill>
          </w14:textFill>
        </w:rPr>
        <w:t>备注活动标识文字（“</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已享购置补贴</w:t>
      </w:r>
      <w:r>
        <w:rPr>
          <w:rFonts w:hint="eastAsia" w:ascii="仿宋_GB2312" w:hAnsi="仿宋_GB2312" w:eastAsia="仿宋_GB2312" w:cs="仿宋_GB2312"/>
          <w:b/>
          <w:bCs/>
          <w:color w:val="000000" w:themeColor="text1"/>
          <w:kern w:val="0"/>
          <w:sz w:val="32"/>
          <w:szCs w:val="32"/>
          <w:highlight w:val="none"/>
          <w:lang w:val="en-US" w:eastAsia="zh-CN" w:bidi="ar-SA"/>
          <w14:textFill>
            <w14:solidFill>
              <w14:schemeClr w14:val="tx1"/>
            </w14:solidFill>
          </w14:textFill>
        </w:rPr>
        <w:t>”</w:t>
      </w:r>
      <w:r>
        <w:rPr>
          <w:rFonts w:hint="eastAsia" w:ascii="仿宋_GB2312" w:hAnsi="仿宋_GB2312" w:eastAsia="仿宋_GB2312" w:cs="仿宋_GB2312"/>
          <w:b/>
          <w:bCs/>
          <w:color w:val="000000" w:themeColor="text1"/>
          <w:kern w:val="0"/>
          <w:sz w:val="32"/>
          <w:szCs w:val="32"/>
          <w:highlight w:val="none"/>
          <w:lang w:val="en-US" w:eastAsia="zh-CN" w:bidi="ar-SA"/>
          <w14:textFill>
            <w14:solidFill>
              <w14:schemeClr w14:val="tx1"/>
            </w14:solidFill>
          </w14:textFill>
        </w:rPr>
        <w:t>、“</w:t>
      </w:r>
      <w:r>
        <w:rPr>
          <w:rFonts w:hint="eastAsia" w:ascii="仿宋_GB2312" w:hAnsi="仿宋_GB2312" w:eastAsia="仿宋_GB2312" w:cs="仿宋_GB2312"/>
          <w:b w:val="0"/>
          <w:bCs w:val="0"/>
          <w:color w:val="000000" w:themeColor="text1"/>
          <w:kern w:val="0"/>
          <w:sz w:val="32"/>
          <w:szCs w:val="32"/>
          <w:highlight w:val="none"/>
          <w:lang w:val="en-US" w:eastAsia="zh-CN" w:bidi="ar-SA"/>
          <w14:textFill>
            <w14:solidFill>
              <w14:schemeClr w14:val="tx1"/>
            </w14:solidFill>
          </w14:textFill>
        </w:rPr>
        <w:t>订单号</w:t>
      </w:r>
      <w:r>
        <w:rPr>
          <w:rFonts w:hint="eastAsia" w:ascii="仿宋_GB2312" w:hAnsi="仿宋_GB2312" w:eastAsia="仿宋_GB2312" w:cs="仿宋_GB2312"/>
          <w:b/>
          <w:bCs/>
          <w:color w:val="000000" w:themeColor="text1"/>
          <w:kern w:val="0"/>
          <w:sz w:val="32"/>
          <w:szCs w:val="32"/>
          <w:highlight w:val="none"/>
          <w:lang w:val="en-US" w:eastAsia="zh-CN" w:bidi="ar-SA"/>
          <w14:textFill>
            <w14:solidFill>
              <w14:schemeClr w14:val="tx1"/>
            </w14:solidFill>
          </w14:textFill>
        </w:rPr>
        <w:t>”</w:t>
      </w:r>
      <w:r>
        <w:rPr>
          <w:rFonts w:hint="eastAsia" w:ascii="仿宋_GB2312" w:hAnsi="仿宋_GB2312" w:eastAsia="仿宋_GB2312" w:cs="仿宋_GB2312"/>
          <w:b/>
          <w:bCs/>
          <w:color w:val="000000" w:themeColor="text1"/>
          <w:kern w:val="0"/>
          <w:sz w:val="32"/>
          <w:szCs w:val="32"/>
          <w:highlight w:val="none"/>
          <w:lang w:val="en-US" w:eastAsia="zh-CN" w:bidi="ar-SA"/>
          <w14:textFill>
            <w14:solidFill>
              <w14:schemeClr w14:val="tx1"/>
            </w14:solidFill>
          </w14:textFill>
        </w:rPr>
        <w:t>）</w:t>
      </w:r>
      <w:r>
        <w:rPr>
          <w:rFonts w:ascii="仿宋_GB2312" w:hAnsi="仿宋_GB2312" w:eastAsia="仿宋_GB2312" w:cs="仿宋_GB2312"/>
          <w:color w:val="000000" w:themeColor="text1"/>
          <w:kern w:val="0"/>
          <w:sz w:val="32"/>
          <w:szCs w:val="32"/>
          <w:highlight w:val="none"/>
          <w:lang w:val="en-US" w:eastAsia="zh-CN" w:bidi="ar-SA"/>
          <w14:textFill>
            <w14:solidFill>
              <w14:schemeClr w14:val="tx1"/>
            </w14:solidFill>
          </w14:textFill>
        </w:rPr>
        <w:t>等信息。</w:t>
      </w:r>
    </w:p>
    <w:p w14:paraId="412F4E82">
      <w:pPr>
        <w:pStyle w:val="4"/>
        <w:keepNext w:val="0"/>
        <w:keepLines w:val="0"/>
        <w:pageBreakBefore w:val="0"/>
        <w:widowControl w:val="0"/>
        <w:kinsoku/>
        <w:wordWrap/>
        <w:overflowPunct/>
        <w:topLinePunct w:val="0"/>
        <w:autoSpaceDE/>
        <w:autoSpaceDN/>
        <w:bidi w:val="0"/>
        <w:adjustRightInd/>
        <w:snapToGrid/>
        <w:spacing w:before="160" w:line="560" w:lineRule="exact"/>
        <w:ind w:right="53" w:firstLine="629"/>
        <w:jc w:val="left"/>
        <w:textAlignment w:val="auto"/>
        <w:rPr>
          <w:rFonts w:ascii="仿宋_GB2312" w:hAnsi="仿宋_GB2312" w:eastAsia="仿宋_GB2312" w:cs="仿宋_GB2312"/>
          <w:color w:val="000000" w:themeColor="text1"/>
          <w:kern w:val="0"/>
          <w:sz w:val="32"/>
          <w:szCs w:val="32"/>
          <w:highlight w:val="none"/>
          <w:lang w:val="en-US" w:eastAsia="zh-CN" w:bidi="ar-SA"/>
          <w14:textFill>
            <w14:solidFill>
              <w14:schemeClr w14:val="tx1"/>
            </w14:solidFill>
          </w14:textFill>
        </w:rPr>
      </w:pPr>
      <w:r>
        <w:rPr>
          <w:rFonts w:ascii="仿宋_GB2312" w:hAnsi="仿宋_GB2312" w:eastAsia="仿宋_GB2312" w:cs="仿宋_GB2312"/>
          <w:color w:val="000000" w:themeColor="text1"/>
          <w:kern w:val="0"/>
          <w:sz w:val="32"/>
          <w:szCs w:val="32"/>
          <w:highlight w:val="none"/>
          <w:lang w:val="en-US" w:eastAsia="zh-CN" w:bidi="ar-SA"/>
          <w14:textFill>
            <w14:solidFill>
              <w14:schemeClr w14:val="tx1"/>
            </w14:solidFill>
          </w14:textFill>
        </w:rPr>
        <w:t>已知悉具有上述全部信息的发票为申领应收补贴的必要条 件，若因发票信息不真实、不完整等导致补贴无法兑现或收回的，自行承担所有责任。</w:t>
      </w:r>
    </w:p>
    <w:p w14:paraId="04727D36">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color w:val="000000" w:themeColor="text1"/>
          <w:kern w:val="0"/>
          <w:sz w:val="32"/>
          <w:szCs w:val="32"/>
          <w:highlight w:val="none"/>
          <w:lang w:val="en-US" w:eastAsia="zh-CN"/>
          <w14:textFill>
            <w14:solidFill>
              <w14:schemeClr w14:val="tx1"/>
            </w14:solidFill>
          </w14:textFill>
        </w:rPr>
      </w:pPr>
      <w:r>
        <w:rPr>
          <w:rFonts w:hint="eastAsia" w:ascii="仿宋_GB2312" w:hAnsi="仿宋_GB2312" w:eastAsia="仿宋_GB2312" w:cs="仿宋_GB2312"/>
          <w:color w:val="000000" w:themeColor="text1"/>
          <w:kern w:val="0"/>
          <w:sz w:val="32"/>
          <w:szCs w:val="32"/>
          <w:highlight w:val="none"/>
          <w:lang w:val="en-US" w:eastAsia="zh-CN"/>
          <w14:textFill>
            <w14:solidFill>
              <w14:schemeClr w14:val="tx1"/>
            </w14:solidFill>
          </w14:textFill>
        </w:rPr>
        <w:t>三、</w:t>
      </w:r>
      <w:r>
        <w:rPr>
          <w:rFonts w:hint="eastAsia" w:ascii="仿宋_GB2312" w:hAnsi="仿宋_GB2312" w:eastAsia="仿宋_GB2312" w:cs="仿宋_GB2312"/>
          <w:color w:val="000000" w:themeColor="text1"/>
          <w:kern w:val="0"/>
          <w:sz w:val="32"/>
          <w:szCs w:val="32"/>
          <w:highlight w:val="none"/>
          <w:lang w:val="zh-CN"/>
          <w14:textFill>
            <w14:solidFill>
              <w14:schemeClr w14:val="tx1"/>
            </w14:solidFill>
          </w14:textFill>
        </w:rPr>
        <w:t>承诺不弄虚作假，</w:t>
      </w:r>
      <w:r>
        <w:rPr>
          <w:rFonts w:ascii="仿宋_GB2312" w:hAnsi="仿宋_GB2312" w:eastAsia="仿宋_GB2312" w:cs="仿宋_GB2312"/>
          <w:color w:val="000000" w:themeColor="text1"/>
          <w:kern w:val="0"/>
          <w:sz w:val="32"/>
          <w:szCs w:val="32"/>
          <w:highlight w:val="none"/>
          <w14:textFill>
            <w14:solidFill>
              <w14:schemeClr w14:val="tx1"/>
            </w14:solidFill>
          </w14:textFill>
        </w:rPr>
        <w:t>严格按照参与活动要求执行，不擅自录入“白名单”产品，</w:t>
      </w:r>
      <w:r>
        <w:rPr>
          <w:rFonts w:hint="eastAsia" w:ascii="仿宋_GB2312" w:hAnsi="仿宋_GB2312" w:eastAsia="仿宋_GB2312" w:cs="仿宋_GB2312"/>
          <w:color w:val="000000" w:themeColor="text1"/>
          <w:kern w:val="0"/>
          <w:sz w:val="32"/>
          <w:szCs w:val="32"/>
          <w:highlight w:val="none"/>
          <w:lang w:val="zh-CN"/>
          <w14:textFill>
            <w14:solidFill>
              <w14:schemeClr w14:val="tx1"/>
            </w14:solidFill>
          </w14:textFill>
        </w:rPr>
        <w:t>并加强内部管理，基于现有手段认真防范恶意套取</w:t>
      </w:r>
      <w:r>
        <w:rPr>
          <w:rFonts w:ascii="仿宋_GB2312" w:hAnsi="仿宋_GB2312" w:eastAsia="仿宋_GB2312" w:cs="仿宋_GB2312"/>
          <w:color w:val="000000" w:themeColor="text1"/>
          <w:kern w:val="0"/>
          <w:sz w:val="32"/>
          <w:szCs w:val="32"/>
          <w:highlight w:val="none"/>
          <w14:textFill>
            <w14:solidFill>
              <w14:schemeClr w14:val="tx1"/>
            </w14:solidFill>
          </w14:textFill>
        </w:rPr>
        <w:t>补贴</w:t>
      </w:r>
      <w:r>
        <w:rPr>
          <w:rFonts w:hint="eastAsia" w:ascii="仿宋_GB2312" w:hAnsi="仿宋_GB2312" w:eastAsia="仿宋_GB2312" w:cs="仿宋_GB2312"/>
          <w:color w:val="000000" w:themeColor="text1"/>
          <w:kern w:val="0"/>
          <w:sz w:val="32"/>
          <w:szCs w:val="32"/>
          <w:highlight w:val="none"/>
          <w:lang w:val="zh-CN"/>
          <w14:textFill>
            <w14:solidFill>
              <w14:schemeClr w14:val="tx1"/>
            </w14:solidFill>
          </w14:textFill>
        </w:rPr>
        <w:t>、骗取</w:t>
      </w:r>
      <w:r>
        <w:rPr>
          <w:rFonts w:ascii="仿宋_GB2312" w:hAnsi="仿宋_GB2312" w:eastAsia="仿宋_GB2312" w:cs="仿宋_GB2312"/>
          <w:color w:val="000000" w:themeColor="text1"/>
          <w:kern w:val="0"/>
          <w:sz w:val="32"/>
          <w:szCs w:val="32"/>
          <w:highlight w:val="none"/>
          <w14:textFill>
            <w14:solidFill>
              <w14:schemeClr w14:val="tx1"/>
            </w14:solidFill>
          </w14:textFill>
        </w:rPr>
        <w:t>补贴</w:t>
      </w:r>
      <w:r>
        <w:rPr>
          <w:rFonts w:hint="eastAsia" w:ascii="仿宋_GB2312" w:hAnsi="仿宋_GB2312" w:eastAsia="仿宋_GB2312" w:cs="仿宋_GB2312"/>
          <w:color w:val="000000" w:themeColor="text1"/>
          <w:kern w:val="0"/>
          <w:sz w:val="32"/>
          <w:szCs w:val="32"/>
          <w:highlight w:val="none"/>
          <w:lang w:val="zh-CN"/>
          <w14:textFill>
            <w14:solidFill>
              <w14:schemeClr w14:val="tx1"/>
            </w14:solidFill>
          </w14:textFill>
        </w:rPr>
        <w:t>的行为。</w:t>
      </w:r>
      <w:r>
        <w:rPr>
          <w:rFonts w:hint="eastAsia" w:ascii="仿宋_GB2312" w:hAnsi="仿宋_GB2312" w:eastAsia="仿宋_GB2312" w:cs="仿宋_GB2312"/>
          <w:color w:val="000000" w:themeColor="text1"/>
          <w:kern w:val="0"/>
          <w:sz w:val="32"/>
          <w:szCs w:val="32"/>
          <w:highlight w:val="none"/>
          <w:lang w:val="en-US" w:eastAsia="zh-CN"/>
          <w14:textFill>
            <w14:solidFill>
              <w14:schemeClr w14:val="tx1"/>
            </w14:solidFill>
          </w14:textFill>
        </w:rPr>
        <w:t>如活动交易触发风控系统规则，愿意配合执行资金冻结、终端管控等相应管控措施并承担全部责任。</w:t>
      </w:r>
    </w:p>
    <w:p w14:paraId="54CA38B1">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color w:val="000000" w:themeColor="text1"/>
          <w:kern w:val="0"/>
          <w:sz w:val="32"/>
          <w:szCs w:val="32"/>
          <w:highlight w:val="none"/>
          <w:lang w:val="zh-CN"/>
          <w14:textFill>
            <w14:solidFill>
              <w14:schemeClr w14:val="tx1"/>
            </w14:solidFill>
          </w14:textFill>
        </w:rPr>
      </w:pPr>
      <w:r>
        <w:rPr>
          <w:rFonts w:hint="eastAsia" w:ascii="仿宋_GB2312" w:hAnsi="仿宋_GB2312" w:eastAsia="仿宋_GB2312" w:cs="仿宋_GB2312"/>
          <w:color w:val="000000" w:themeColor="text1"/>
          <w:kern w:val="0"/>
          <w:sz w:val="32"/>
          <w:szCs w:val="32"/>
          <w:highlight w:val="none"/>
          <w:lang w:val="en-US" w:eastAsia="zh-CN"/>
          <w14:textFill>
            <w14:solidFill>
              <w14:schemeClr w14:val="tx1"/>
            </w14:solidFill>
          </w14:textFill>
        </w:rPr>
        <w:t>四</w:t>
      </w:r>
      <w:r>
        <w:rPr>
          <w:rFonts w:hint="eastAsia" w:ascii="仿宋_GB2312" w:hAnsi="仿宋_GB2312" w:eastAsia="仿宋_GB2312" w:cs="仿宋_GB2312"/>
          <w:color w:val="000000" w:themeColor="text1"/>
          <w:kern w:val="0"/>
          <w:sz w:val="32"/>
          <w:szCs w:val="32"/>
          <w:highlight w:val="none"/>
          <w:lang w:val="zh-CN"/>
          <w14:textFill>
            <w14:solidFill>
              <w14:schemeClr w14:val="tx1"/>
            </w14:solidFill>
          </w14:textFill>
        </w:rPr>
        <w:t>、根据活动规则，具备在一定时间内申请兑现应收补贴的资金周转能力，</w:t>
      </w:r>
      <w:r>
        <w:rPr>
          <w:rFonts w:hint="eastAsia" w:ascii="仿宋_GB2312" w:hAnsi="仿宋_GB2312" w:eastAsia="仿宋_GB2312" w:cs="仿宋_GB2312"/>
          <w:color w:val="000000" w:themeColor="text1"/>
          <w:sz w:val="32"/>
          <w:szCs w:val="32"/>
          <w14:textFill>
            <w14:solidFill>
              <w14:schemeClr w14:val="tx1"/>
            </w14:solidFill>
          </w14:textFill>
        </w:rPr>
        <w:t>家居（家具）建材专业卖场企业</w:t>
      </w:r>
      <w:r>
        <w:rPr>
          <w:rFonts w:hint="eastAsia" w:ascii="仿宋_GB2312" w:hAnsi="仿宋_GB2312" w:eastAsia="仿宋_GB2312" w:cs="仿宋_GB2312"/>
          <w:color w:val="000000" w:themeColor="text1"/>
          <w:kern w:val="0"/>
          <w:sz w:val="32"/>
          <w:szCs w:val="32"/>
          <w:highlight w:val="none"/>
          <w:lang w:val="en-US" w:eastAsia="zh-CN"/>
          <w14:textFill>
            <w14:solidFill>
              <w14:schemeClr w14:val="tx1"/>
            </w14:solidFill>
          </w14:textFill>
        </w:rPr>
        <w:t>参与门店均为场内统一收银商户，确保商户后续可按要求开具深圳正规发票</w:t>
      </w:r>
      <w:r>
        <w:rPr>
          <w:rFonts w:hint="eastAsia" w:ascii="仿宋_GB2312" w:hAnsi="仿宋_GB2312" w:eastAsia="仿宋_GB2312" w:cs="仿宋_GB2312"/>
          <w:color w:val="000000" w:themeColor="text1"/>
          <w:kern w:val="0"/>
          <w:sz w:val="32"/>
          <w:szCs w:val="32"/>
          <w:highlight w:val="none"/>
          <w:lang w:val="zh-CN"/>
          <w14:textFill>
            <w14:solidFill>
              <w14:schemeClr w14:val="tx1"/>
            </w14:solidFill>
          </w14:textFill>
        </w:rPr>
        <w:t>。</w:t>
      </w:r>
    </w:p>
    <w:p w14:paraId="2B36B838">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color w:val="000000" w:themeColor="text1"/>
          <w:kern w:val="0"/>
          <w:sz w:val="32"/>
          <w:szCs w:val="32"/>
          <w:highlight w:val="none"/>
          <w:lang w:val="zh-CN"/>
          <w14:textFill>
            <w14:solidFill>
              <w14:schemeClr w14:val="tx1"/>
            </w14:solidFill>
          </w14:textFill>
        </w:rPr>
      </w:pPr>
      <w:r>
        <w:rPr>
          <w:rFonts w:hint="eastAsia" w:ascii="仿宋_GB2312" w:hAnsi="仿宋_GB2312" w:eastAsia="仿宋_GB2312" w:cs="仿宋_GB2312"/>
          <w:color w:val="000000" w:themeColor="text1"/>
          <w:kern w:val="0"/>
          <w:sz w:val="32"/>
          <w:szCs w:val="32"/>
          <w:highlight w:val="none"/>
          <w:lang w:val="en-US" w:eastAsia="zh-CN"/>
          <w14:textFill>
            <w14:solidFill>
              <w14:schemeClr w14:val="tx1"/>
            </w14:solidFill>
          </w14:textFill>
        </w:rPr>
        <w:t>五、</w:t>
      </w:r>
      <w:r>
        <w:rPr>
          <w:rFonts w:hint="eastAsia" w:ascii="仿宋_GB2312" w:hAnsi="仿宋_GB2312" w:eastAsia="仿宋_GB2312" w:cs="仿宋_GB2312"/>
          <w:color w:val="000000" w:themeColor="text1"/>
          <w:kern w:val="0"/>
          <w:sz w:val="32"/>
          <w:szCs w:val="32"/>
          <w:highlight w:val="none"/>
          <w:lang w:val="zh-CN"/>
          <w14:textFill>
            <w14:solidFill>
              <w14:schemeClr w14:val="tx1"/>
            </w14:solidFill>
          </w14:textFill>
        </w:rPr>
        <w:t>配合开展</w:t>
      </w:r>
      <w:r>
        <w:rPr>
          <w:rFonts w:hint="eastAsia" w:ascii="仿宋_GB2312" w:hAnsi="仿宋_GB2312" w:eastAsia="仿宋_GB2312" w:cs="仿宋_GB2312"/>
          <w:color w:val="000000" w:themeColor="text1"/>
          <w:kern w:val="0"/>
          <w:sz w:val="32"/>
          <w:szCs w:val="32"/>
          <w:highlight w:val="none"/>
          <w:lang w:val="zh-CN" w:eastAsia="zh-CN"/>
          <w14:textFill>
            <w14:solidFill>
              <w14:schemeClr w14:val="tx1"/>
            </w14:solidFill>
          </w14:textFill>
        </w:rPr>
        <w:t>住宅装修改造物品和材料购置补贴活动</w:t>
      </w:r>
      <w:r>
        <w:rPr>
          <w:rFonts w:hint="eastAsia" w:ascii="仿宋_GB2312" w:hAnsi="仿宋_GB2312" w:eastAsia="仿宋_GB2312" w:cs="仿宋_GB2312"/>
          <w:color w:val="000000" w:themeColor="text1"/>
          <w:kern w:val="0"/>
          <w:sz w:val="32"/>
          <w:szCs w:val="32"/>
          <w:highlight w:val="none"/>
          <w:lang w:val="zh-CN"/>
          <w14:textFill>
            <w14:solidFill>
              <w14:schemeClr w14:val="tx1"/>
            </w14:solidFill>
          </w14:textFill>
        </w:rPr>
        <w:t>宣传，按要求布放活动宣传</w:t>
      </w:r>
      <w:r>
        <w:rPr>
          <w:rFonts w:hint="eastAsia" w:ascii="仿宋_GB2312" w:hAnsi="仿宋_GB2312" w:eastAsia="仿宋_GB2312" w:cs="仿宋_GB2312"/>
          <w:color w:val="000000" w:themeColor="text1"/>
          <w:kern w:val="0"/>
          <w:sz w:val="32"/>
          <w:szCs w:val="32"/>
          <w:highlight w:val="none"/>
          <w:lang w:val="zh-CN" w:eastAsia="zh-CN"/>
          <w14:textFill>
            <w14:solidFill>
              <w14:schemeClr w14:val="tx1"/>
            </w14:solidFill>
          </w14:textFill>
        </w:rPr>
        <w:t>物料，</w:t>
      </w:r>
      <w:r>
        <w:rPr>
          <w:rFonts w:hint="eastAsia" w:ascii="仿宋_GB2312" w:hAnsi="仿宋_GB2312" w:eastAsia="仿宋_GB2312" w:cs="仿宋_GB2312"/>
          <w:color w:val="000000" w:themeColor="text1"/>
          <w:kern w:val="0"/>
          <w:sz w:val="32"/>
          <w:szCs w:val="32"/>
          <w:highlight w:val="none"/>
          <w:lang w:val="zh-CN"/>
          <w14:textFill>
            <w14:solidFill>
              <w14:schemeClr w14:val="tx1"/>
            </w14:solidFill>
          </w14:textFill>
        </w:rPr>
        <w:t>须提供不少于1种宣传物料或渠道支持，如海报、收银台台卡、宣传屏等。</w:t>
      </w:r>
    </w:p>
    <w:p w14:paraId="10FFECBD">
      <w:pPr>
        <w:pStyle w:val="4"/>
        <w:keepNext w:val="0"/>
        <w:keepLines w:val="0"/>
        <w:pageBreakBefore w:val="0"/>
        <w:widowControl w:val="0"/>
        <w:kinsoku/>
        <w:wordWrap/>
        <w:overflowPunct/>
        <w:topLinePunct w:val="0"/>
        <w:autoSpaceDE/>
        <w:autoSpaceDN/>
        <w:bidi w:val="0"/>
        <w:adjustRightInd/>
        <w:snapToGrid/>
        <w:spacing w:before="100" w:line="560" w:lineRule="exact"/>
        <w:ind w:right="19" w:firstLine="640" w:firstLineChars="200"/>
        <w:jc w:val="both"/>
        <w:textAlignment w:val="auto"/>
        <w:rPr>
          <w:rFonts w:hint="eastAsia" w:ascii="仿宋_GB2312" w:hAnsi="仿宋_GB2312" w:eastAsia="仿宋_GB2312" w:cs="仿宋_GB2312"/>
          <w:color w:val="000000" w:themeColor="text1"/>
          <w:kern w:val="0"/>
          <w:sz w:val="32"/>
          <w:szCs w:val="32"/>
          <w:highlight w:val="none"/>
          <w:lang w:val="zh-CN"/>
          <w14:textFill>
            <w14:solidFill>
              <w14:schemeClr w14:val="tx1"/>
            </w14:solidFill>
          </w14:textFill>
        </w:rPr>
      </w:pPr>
      <w:r>
        <w:rPr>
          <w:rFonts w:hint="eastAsia" w:ascii="仿宋_GB2312" w:hAnsi="仿宋_GB2312" w:eastAsia="仿宋_GB2312" w:cs="仿宋_GB2312"/>
          <w:color w:val="000000" w:themeColor="text1"/>
          <w:kern w:val="0"/>
          <w:sz w:val="32"/>
          <w:szCs w:val="32"/>
          <w:highlight w:val="none"/>
          <w:lang w:val="en-US" w:eastAsia="zh-CN"/>
          <w14:textFill>
            <w14:solidFill>
              <w14:schemeClr w14:val="tx1"/>
            </w14:solidFill>
          </w14:textFill>
        </w:rPr>
        <w:t>六、</w:t>
      </w:r>
      <w:r>
        <w:rPr>
          <w:rFonts w:hint="eastAsia" w:ascii="仿宋_GB2312" w:hAnsi="仿宋_GB2312" w:eastAsia="仿宋_GB2312" w:cs="仿宋_GB2312"/>
          <w:color w:val="000000" w:themeColor="text1"/>
          <w:kern w:val="0"/>
          <w:sz w:val="32"/>
          <w:szCs w:val="32"/>
          <w:highlight w:val="none"/>
          <w:lang w:val="zh-CN"/>
          <w14:textFill>
            <w14:solidFill>
              <w14:schemeClr w14:val="tx1"/>
            </w14:solidFill>
          </w14:textFill>
        </w:rPr>
        <w:t>配合政府部门或其委托的第三方审计等机构开展的监督 检查(资金检查、数据审查、审计等),按要求提供包括但不限于使用补贴的发票信息，以及具体消费清单、资金明细、销售数据和退货数据明细等原始资料。配合开展问卷调查工作。安排专人负责处理活动期间本公司所产生的客户投诉，配合政府部门处置舆情的相关工作安排。</w:t>
      </w:r>
    </w:p>
    <w:p w14:paraId="681C5ED7">
      <w:pPr>
        <w:pStyle w:val="4"/>
        <w:keepNext w:val="0"/>
        <w:keepLines w:val="0"/>
        <w:pageBreakBefore w:val="0"/>
        <w:widowControl w:val="0"/>
        <w:kinsoku/>
        <w:wordWrap/>
        <w:overflowPunct/>
        <w:topLinePunct w:val="0"/>
        <w:autoSpaceDE/>
        <w:autoSpaceDN/>
        <w:bidi w:val="0"/>
        <w:adjustRightInd/>
        <w:snapToGrid/>
        <w:spacing w:before="100" w:line="560" w:lineRule="exact"/>
        <w:ind w:left="113" w:right="19" w:firstLine="640" w:firstLineChars="200"/>
        <w:jc w:val="both"/>
        <w:textAlignment w:val="auto"/>
        <w:rPr>
          <w:rFonts w:hint="eastAsia" w:ascii="仿宋_GB2312" w:hAnsi="仿宋_GB2312" w:eastAsia="仿宋_GB2312" w:cs="仿宋_GB2312"/>
          <w:color w:val="000000" w:themeColor="text1"/>
          <w:kern w:val="0"/>
          <w:sz w:val="32"/>
          <w:szCs w:val="32"/>
          <w:highlight w:val="none"/>
          <w:lang w:val="zh-CN"/>
          <w14:textFill>
            <w14:solidFill>
              <w14:schemeClr w14:val="tx1"/>
            </w14:solidFill>
          </w14:textFill>
        </w:rPr>
      </w:pPr>
      <w:r>
        <w:rPr>
          <w:rFonts w:hint="eastAsia" w:ascii="仿宋_GB2312" w:hAnsi="仿宋_GB2312" w:eastAsia="仿宋_GB2312" w:cs="仿宋_GB2312"/>
          <w:color w:val="000000" w:themeColor="text1"/>
          <w:kern w:val="0"/>
          <w:sz w:val="32"/>
          <w:szCs w:val="32"/>
          <w:highlight w:val="none"/>
          <w:lang w:val="en-US" w:eastAsia="zh-CN"/>
          <w14:textFill>
            <w14:solidFill>
              <w14:schemeClr w14:val="tx1"/>
            </w14:solidFill>
          </w14:textFill>
        </w:rPr>
        <w:t>七</w:t>
      </w:r>
      <w:r>
        <w:rPr>
          <w:rFonts w:hint="eastAsia" w:ascii="仿宋_GB2312" w:hAnsi="仿宋_GB2312" w:eastAsia="仿宋_GB2312" w:cs="仿宋_GB2312"/>
          <w:color w:val="000000" w:themeColor="text1"/>
          <w:kern w:val="0"/>
          <w:sz w:val="32"/>
          <w:szCs w:val="32"/>
          <w:highlight w:val="none"/>
          <w:lang w:val="zh-CN"/>
          <w14:textFill>
            <w14:solidFill>
              <w14:schemeClr w14:val="tx1"/>
            </w14:solidFill>
          </w14:textFill>
        </w:rPr>
        <w:t>、诚信经营，遵守法律法规，积极配合</w:t>
      </w:r>
      <w:r>
        <w:rPr>
          <w:rFonts w:hint="eastAsia" w:ascii="仿宋_GB2312" w:hAnsi="仿宋_GB2312" w:eastAsia="仿宋_GB2312" w:cs="仿宋_GB2312"/>
          <w:color w:val="000000" w:themeColor="text1"/>
          <w:kern w:val="0"/>
          <w:sz w:val="32"/>
          <w:szCs w:val="32"/>
          <w:highlight w:val="none"/>
          <w:lang w:val="zh-CN" w:eastAsia="zh-CN"/>
          <w14:textFill>
            <w14:solidFill>
              <w14:schemeClr w14:val="tx1"/>
            </w14:solidFill>
          </w14:textFill>
        </w:rPr>
        <w:t>深圳市住宅装修改造物品和材料购置补贴活动</w:t>
      </w:r>
      <w:r>
        <w:rPr>
          <w:rFonts w:hint="eastAsia" w:ascii="仿宋_GB2312" w:hAnsi="仿宋_GB2312" w:eastAsia="仿宋_GB2312" w:cs="仿宋_GB2312"/>
          <w:color w:val="000000" w:themeColor="text1"/>
          <w:kern w:val="0"/>
          <w:sz w:val="32"/>
          <w:szCs w:val="32"/>
          <w:highlight w:val="none"/>
          <w:lang w:val="zh-CN"/>
          <w14:textFill>
            <w14:solidFill>
              <w14:schemeClr w14:val="tx1"/>
            </w14:solidFill>
          </w14:textFill>
        </w:rPr>
        <w:t>工作</w:t>
      </w:r>
      <w:r>
        <w:rPr>
          <w:rFonts w:hint="eastAsia" w:ascii="仿宋_GB2312" w:hAnsi="仿宋_GB2312" w:eastAsia="仿宋_GB2312" w:cs="仿宋_GB2312"/>
          <w:color w:val="000000" w:themeColor="text1"/>
          <w:kern w:val="0"/>
          <w:sz w:val="32"/>
          <w:szCs w:val="32"/>
          <w:highlight w:val="none"/>
          <w:lang w:val="zh-CN" w:eastAsia="zh-CN"/>
          <w14:textFill>
            <w14:solidFill>
              <w14:schemeClr w14:val="tx1"/>
            </w14:solidFill>
          </w14:textFill>
        </w:rPr>
        <w:t>，</w:t>
      </w:r>
      <w:r>
        <w:rPr>
          <w:rFonts w:hint="eastAsia" w:ascii="仿宋_GB2312" w:hAnsi="仿宋_GB2312" w:eastAsia="仿宋_GB2312" w:cs="仿宋_GB2312"/>
          <w:color w:val="000000" w:themeColor="text1"/>
          <w:kern w:val="0"/>
          <w:sz w:val="32"/>
          <w:szCs w:val="32"/>
          <w:highlight w:val="none"/>
          <w:lang w:val="zh-CN"/>
          <w14:textFill>
            <w14:solidFill>
              <w14:schemeClr w14:val="tx1"/>
            </w14:solidFill>
          </w14:textFill>
        </w:rPr>
        <w:t>执行活动规定；严格按照政府部门确定的商品品类、标准和流程开展活动，参与活动商品不加价或不变相加价、不另设门槛，杜绝假冒伪劣、以次充好、以旧充新等</w:t>
      </w:r>
      <w:r>
        <w:rPr>
          <w:rFonts w:hint="eastAsia" w:ascii="仿宋_GB2312" w:hAnsi="仿宋_GB2312" w:eastAsia="仿宋_GB2312" w:cs="仿宋_GB2312"/>
          <w:color w:val="000000" w:themeColor="text1"/>
          <w:kern w:val="0"/>
          <w:sz w:val="32"/>
          <w:szCs w:val="32"/>
          <w:highlight w:val="none"/>
          <w:lang w:val="en-US" w:eastAsia="zh-CN"/>
          <w14:textFill>
            <w14:solidFill>
              <w14:schemeClr w14:val="tx1"/>
            </w14:solidFill>
          </w14:textFill>
        </w:rPr>
        <w:t>行为</w:t>
      </w:r>
      <w:r>
        <w:rPr>
          <w:rFonts w:hint="eastAsia" w:ascii="仿宋_GB2312" w:hAnsi="仿宋_GB2312" w:eastAsia="仿宋_GB2312" w:cs="仿宋_GB2312"/>
          <w:color w:val="000000" w:themeColor="text1"/>
          <w:kern w:val="0"/>
          <w:sz w:val="32"/>
          <w:szCs w:val="32"/>
          <w:highlight w:val="none"/>
          <w:lang w:val="en-US" w:eastAsia="zh-CN"/>
          <w14:textFill>
            <w14:solidFill>
              <w14:schemeClr w14:val="tx1"/>
            </w14:solidFill>
          </w14:textFill>
        </w:rPr>
        <w:t>，如出现以上行为，我司自愿按照市政府失信惩戒有关规定予以处理，并按照有关法律、法规、规章的规定追究相应责任；涉嫌犯罪的，依法移送司法机关处理。</w:t>
      </w:r>
    </w:p>
    <w:p w14:paraId="6E327E2E">
      <w:pPr>
        <w:pStyle w:val="4"/>
        <w:keepNext w:val="0"/>
        <w:keepLines w:val="0"/>
        <w:pageBreakBefore w:val="0"/>
        <w:widowControl w:val="0"/>
        <w:kinsoku/>
        <w:wordWrap/>
        <w:overflowPunct/>
        <w:topLinePunct w:val="0"/>
        <w:autoSpaceDE/>
        <w:autoSpaceDN/>
        <w:bidi w:val="0"/>
        <w:adjustRightInd/>
        <w:snapToGrid/>
        <w:spacing w:before="100" w:line="560" w:lineRule="exact"/>
        <w:ind w:left="113" w:right="19" w:firstLine="640" w:firstLineChars="200"/>
        <w:jc w:val="both"/>
        <w:textAlignment w:val="auto"/>
        <w:rPr>
          <w:rFonts w:hint="eastAsia" w:ascii="仿宋_GB2312" w:hAnsi="仿宋_GB2312" w:eastAsia="仿宋_GB2312" w:cs="仿宋_GB2312"/>
          <w:color w:val="000000" w:themeColor="text1"/>
          <w:kern w:val="0"/>
          <w:sz w:val="32"/>
          <w:szCs w:val="32"/>
          <w:highlight w:val="none"/>
          <w:lang w:val="zh-CN"/>
          <w14:textFill>
            <w14:solidFill>
              <w14:schemeClr w14:val="tx1"/>
            </w14:solidFill>
          </w14:textFill>
        </w:rPr>
      </w:pPr>
      <w:r>
        <w:rPr>
          <w:rFonts w:hint="eastAsia" w:ascii="仿宋_GB2312" w:hAnsi="仿宋_GB2312" w:eastAsia="仿宋_GB2312" w:cs="仿宋_GB2312"/>
          <w:color w:val="000000" w:themeColor="text1"/>
          <w:kern w:val="0"/>
          <w:sz w:val="32"/>
          <w:szCs w:val="32"/>
          <w:highlight w:val="none"/>
          <w:lang w:val="en-US" w:eastAsia="zh-CN"/>
          <w14:textFill>
            <w14:solidFill>
              <w14:schemeClr w14:val="tx1"/>
            </w14:solidFill>
          </w14:textFill>
        </w:rPr>
        <w:t>八</w:t>
      </w:r>
      <w:r>
        <w:rPr>
          <w:rFonts w:hint="eastAsia" w:ascii="仿宋_GB2312" w:hAnsi="仿宋_GB2312" w:eastAsia="仿宋_GB2312" w:cs="仿宋_GB2312"/>
          <w:color w:val="000000" w:themeColor="text1"/>
          <w:kern w:val="0"/>
          <w:sz w:val="32"/>
          <w:szCs w:val="32"/>
          <w:highlight w:val="none"/>
          <w:lang w:val="zh-CN"/>
          <w14:textFill>
            <w14:solidFill>
              <w14:schemeClr w14:val="tx1"/>
            </w14:solidFill>
          </w14:textFill>
        </w:rPr>
        <w:t>、依法参与，不以虚开发票、虚报商品</w:t>
      </w:r>
      <w:r>
        <w:rPr>
          <w:rFonts w:hint="eastAsia" w:ascii="仿宋_GB2312" w:hAnsi="仿宋_GB2312" w:eastAsia="仿宋_GB2312" w:cs="仿宋_GB2312"/>
          <w:color w:val="000000" w:themeColor="text1"/>
          <w:kern w:val="0"/>
          <w:sz w:val="32"/>
          <w:szCs w:val="32"/>
          <w:highlight w:val="none"/>
          <w:lang w:val="en-US" w:eastAsia="zh-CN"/>
          <w14:textFill>
            <w14:solidFill>
              <w14:schemeClr w14:val="tx1"/>
            </w14:solidFill>
          </w14:textFill>
        </w:rPr>
        <w:t>信息</w:t>
      </w:r>
      <w:r>
        <w:rPr>
          <w:rFonts w:hint="eastAsia" w:ascii="仿宋_GB2312" w:hAnsi="仿宋_GB2312" w:eastAsia="仿宋_GB2312" w:cs="仿宋_GB2312"/>
          <w:color w:val="000000" w:themeColor="text1"/>
          <w:kern w:val="0"/>
          <w:sz w:val="32"/>
          <w:szCs w:val="32"/>
          <w:highlight w:val="none"/>
          <w:lang w:val="zh-CN"/>
          <w14:textFill>
            <w14:solidFill>
              <w14:schemeClr w14:val="tx1"/>
            </w14:solidFill>
          </w14:textFill>
        </w:rPr>
        <w:t>、虚假交易等任何形式套取骗取补贴。如有退货等情况及时申报</w:t>
      </w:r>
      <w:r>
        <w:rPr>
          <w:rFonts w:hint="eastAsia" w:ascii="仿宋_GB2312" w:hAnsi="仿宋_GB2312" w:eastAsia="仿宋_GB2312" w:cs="仿宋_GB2312"/>
          <w:color w:val="000000" w:themeColor="text1"/>
          <w:kern w:val="0"/>
          <w:sz w:val="32"/>
          <w:szCs w:val="32"/>
          <w:highlight w:val="none"/>
          <w:lang w:val="zh-CN" w:eastAsia="zh-CN"/>
          <w14:textFill>
            <w14:solidFill>
              <w14:schemeClr w14:val="tx1"/>
            </w14:solidFill>
          </w14:textFill>
        </w:rPr>
        <w:t>，</w:t>
      </w:r>
      <w:r>
        <w:rPr>
          <w:rFonts w:hint="eastAsia" w:ascii="仿宋_GB2312" w:hAnsi="仿宋_GB2312" w:eastAsia="仿宋_GB2312" w:cs="仿宋_GB2312"/>
          <w:color w:val="000000" w:themeColor="text1"/>
          <w:kern w:val="0"/>
          <w:sz w:val="32"/>
          <w:szCs w:val="32"/>
          <w:highlight w:val="none"/>
          <w:lang w:val="zh-CN"/>
          <w14:textFill>
            <w14:solidFill>
              <w14:schemeClr w14:val="tx1"/>
            </w14:solidFill>
          </w14:textFill>
        </w:rPr>
        <w:t>退回补贴资金和恢复消费者补贴资格。如发生不符合补贴条件、虚假交易、套取骗取补贴等情况，造成补贴资金无法兑现或被追回的，自行承担所有损失。</w:t>
      </w:r>
    </w:p>
    <w:p w14:paraId="21458A87">
      <w:pPr>
        <w:pStyle w:val="4"/>
        <w:keepNext w:val="0"/>
        <w:keepLines w:val="0"/>
        <w:pageBreakBefore w:val="0"/>
        <w:widowControl w:val="0"/>
        <w:kinsoku/>
        <w:wordWrap/>
        <w:overflowPunct/>
        <w:topLinePunct w:val="0"/>
        <w:autoSpaceDE/>
        <w:autoSpaceDN/>
        <w:bidi w:val="0"/>
        <w:adjustRightInd/>
        <w:snapToGrid/>
        <w:spacing w:before="100" w:line="560" w:lineRule="exact"/>
        <w:ind w:left="113" w:right="19" w:firstLine="640" w:firstLineChars="200"/>
        <w:jc w:val="both"/>
        <w:textAlignment w:val="auto"/>
        <w:rPr>
          <w:rFonts w:hint="eastAsia" w:ascii="仿宋_GB2312" w:hAnsi="仿宋_GB2312" w:eastAsia="仿宋_GB2312" w:cs="仿宋_GB2312"/>
          <w:color w:val="000000" w:themeColor="text1"/>
          <w:kern w:val="0"/>
          <w:sz w:val="32"/>
          <w:szCs w:val="32"/>
          <w:highlight w:val="none"/>
          <w:lang w:val="zh-CN"/>
          <w14:textFill>
            <w14:solidFill>
              <w14:schemeClr w14:val="tx1"/>
            </w14:solidFill>
          </w14:textFill>
        </w:rPr>
      </w:pPr>
      <w:r>
        <w:rPr>
          <w:rFonts w:hint="eastAsia" w:ascii="仿宋_GB2312" w:hAnsi="仿宋_GB2312" w:eastAsia="仿宋_GB2312" w:cs="仿宋_GB2312"/>
          <w:color w:val="000000" w:themeColor="text1"/>
          <w:kern w:val="0"/>
          <w:sz w:val="32"/>
          <w:szCs w:val="32"/>
          <w:highlight w:val="none"/>
          <w:lang w:val="en-US" w:eastAsia="zh-CN"/>
          <w14:textFill>
            <w14:solidFill>
              <w14:schemeClr w14:val="tx1"/>
            </w14:solidFill>
          </w14:textFill>
        </w:rPr>
        <w:t>九</w:t>
      </w:r>
      <w:r>
        <w:rPr>
          <w:rFonts w:hint="eastAsia" w:ascii="仿宋_GB2312" w:hAnsi="仿宋_GB2312" w:eastAsia="仿宋_GB2312" w:cs="仿宋_GB2312"/>
          <w:color w:val="000000" w:themeColor="text1"/>
          <w:kern w:val="0"/>
          <w:sz w:val="32"/>
          <w:szCs w:val="32"/>
          <w:highlight w:val="none"/>
          <w:lang w:val="zh-CN"/>
          <w14:textFill>
            <w14:solidFill>
              <w14:schemeClr w14:val="tx1"/>
            </w14:solidFill>
          </w14:textFill>
        </w:rPr>
        <w:t xml:space="preserve">、按照要求认真核对并上报交易和补贴信息，确保上报数据无误。若发现商品信息错误的订单，应按要求对商品信息进行及时的调整与优化，愿意接受相关商品立即退出活动、被禁止参与后续政府补贴活动等处理措施。 </w:t>
      </w:r>
    </w:p>
    <w:p w14:paraId="5CBBD263">
      <w:pPr>
        <w:pStyle w:val="4"/>
        <w:keepNext w:val="0"/>
        <w:keepLines w:val="0"/>
        <w:pageBreakBefore w:val="0"/>
        <w:widowControl w:val="0"/>
        <w:kinsoku/>
        <w:wordWrap/>
        <w:overflowPunct/>
        <w:topLinePunct w:val="0"/>
        <w:autoSpaceDE/>
        <w:autoSpaceDN/>
        <w:bidi w:val="0"/>
        <w:adjustRightInd/>
        <w:snapToGrid/>
        <w:spacing w:before="100" w:line="560" w:lineRule="exact"/>
        <w:ind w:left="113" w:right="19" w:firstLine="640" w:firstLineChars="200"/>
        <w:jc w:val="both"/>
        <w:textAlignment w:val="auto"/>
        <w:rPr>
          <w:rFonts w:hint="eastAsia" w:ascii="仿宋_GB2312" w:hAnsi="仿宋_GB2312" w:eastAsia="仿宋_GB2312" w:cs="仿宋_GB2312"/>
          <w:color w:val="000000" w:themeColor="text1"/>
          <w:kern w:val="0"/>
          <w:sz w:val="32"/>
          <w:szCs w:val="32"/>
          <w:highlight w:val="none"/>
          <w:lang w:val="zh-CN" w:eastAsia="zh-CN"/>
          <w14:textFill>
            <w14:solidFill>
              <w14:schemeClr w14:val="tx1"/>
            </w14:solidFill>
          </w14:textFill>
        </w:rPr>
      </w:pPr>
      <w:r>
        <w:rPr>
          <w:rFonts w:hint="eastAsia" w:ascii="仿宋_GB2312" w:hAnsi="仿宋_GB2312" w:eastAsia="仿宋_GB2312" w:cs="仿宋_GB2312"/>
          <w:color w:val="000000" w:themeColor="text1"/>
          <w:kern w:val="0"/>
          <w:sz w:val="32"/>
          <w:szCs w:val="32"/>
          <w:highlight w:val="none"/>
          <w:lang w:val="en-US" w:eastAsia="zh-CN"/>
          <w14:textFill>
            <w14:solidFill>
              <w14:schemeClr w14:val="tx1"/>
            </w14:solidFill>
          </w14:textFill>
        </w:rPr>
        <w:t>十</w:t>
      </w:r>
      <w:r>
        <w:rPr>
          <w:rFonts w:hint="eastAsia" w:ascii="仿宋_GB2312" w:hAnsi="仿宋_GB2312" w:eastAsia="仿宋_GB2312" w:cs="仿宋_GB2312"/>
          <w:color w:val="000000" w:themeColor="text1"/>
          <w:kern w:val="0"/>
          <w:sz w:val="32"/>
          <w:szCs w:val="32"/>
          <w:highlight w:val="none"/>
          <w:lang w:val="zh-CN"/>
          <w14:textFill>
            <w14:solidFill>
              <w14:schemeClr w14:val="tx1"/>
            </w14:solidFill>
          </w14:textFill>
        </w:rPr>
        <w:t>、服从活动安排，遵守活动规则；按照活动要求，妥善 处理消费者个人私隐信息，报送活动期间本公司总销售额等数据</w:t>
      </w:r>
      <w:r>
        <w:rPr>
          <w:rFonts w:hint="eastAsia" w:ascii="仿宋_GB2312" w:hAnsi="仿宋_GB2312" w:eastAsia="仿宋_GB2312" w:cs="仿宋_GB2312"/>
          <w:color w:val="000000" w:themeColor="text1"/>
          <w:kern w:val="0"/>
          <w:sz w:val="32"/>
          <w:szCs w:val="32"/>
          <w:highlight w:val="none"/>
          <w:lang w:val="zh-CN" w:eastAsia="zh-CN"/>
          <w14:textFill>
            <w14:solidFill>
              <w14:schemeClr w14:val="tx1"/>
            </w14:solidFill>
          </w14:textFill>
        </w:rPr>
        <w:t>。</w:t>
      </w:r>
    </w:p>
    <w:p w14:paraId="3BB82F60">
      <w:pPr>
        <w:pStyle w:val="4"/>
        <w:keepNext w:val="0"/>
        <w:keepLines w:val="0"/>
        <w:pageBreakBefore w:val="0"/>
        <w:widowControl w:val="0"/>
        <w:kinsoku/>
        <w:wordWrap/>
        <w:overflowPunct/>
        <w:topLinePunct w:val="0"/>
        <w:autoSpaceDE/>
        <w:autoSpaceDN/>
        <w:bidi w:val="0"/>
        <w:adjustRightInd/>
        <w:snapToGrid/>
        <w:spacing w:before="100" w:line="560" w:lineRule="exact"/>
        <w:ind w:left="113" w:right="19" w:firstLine="640" w:firstLineChars="200"/>
        <w:jc w:val="both"/>
        <w:textAlignment w:val="auto"/>
        <w:rPr>
          <w:rFonts w:hint="eastAsia" w:ascii="仿宋_GB2312" w:hAnsi="仿宋_GB2312" w:eastAsia="仿宋_GB2312" w:cs="仿宋_GB2312"/>
          <w:color w:val="000000" w:themeColor="text1"/>
          <w:kern w:val="0"/>
          <w:sz w:val="32"/>
          <w:szCs w:val="32"/>
          <w:highlight w:val="none"/>
          <w:lang w:val="en-US" w:eastAsia="zh-CN"/>
          <w14:textFill>
            <w14:solidFill>
              <w14:schemeClr w14:val="tx1"/>
            </w14:solidFill>
          </w14:textFill>
        </w:rPr>
      </w:pPr>
      <w:r>
        <w:rPr>
          <w:rFonts w:hint="eastAsia" w:ascii="仿宋_GB2312" w:hAnsi="仿宋_GB2312" w:eastAsia="仿宋_GB2312" w:cs="仿宋_GB2312"/>
          <w:color w:val="000000" w:themeColor="text1"/>
          <w:kern w:val="0"/>
          <w:sz w:val="32"/>
          <w:szCs w:val="32"/>
          <w:highlight w:val="none"/>
          <w:lang w:val="zh-CN"/>
          <w14:textFill>
            <w14:solidFill>
              <w14:schemeClr w14:val="tx1"/>
            </w14:solidFill>
          </w14:textFill>
        </w:rPr>
        <w:t>十</w:t>
      </w:r>
      <w:r>
        <w:rPr>
          <w:rFonts w:hint="eastAsia" w:ascii="仿宋_GB2312" w:hAnsi="仿宋_GB2312" w:eastAsia="仿宋_GB2312" w:cs="仿宋_GB2312"/>
          <w:color w:val="000000" w:themeColor="text1"/>
          <w:kern w:val="0"/>
          <w:sz w:val="32"/>
          <w:szCs w:val="32"/>
          <w:highlight w:val="none"/>
          <w:lang w:val="en-US" w:eastAsia="zh-CN"/>
          <w14:textFill>
            <w14:solidFill>
              <w14:schemeClr w14:val="tx1"/>
            </w14:solidFill>
          </w14:textFill>
        </w:rPr>
        <w:t>一</w:t>
      </w:r>
      <w:r>
        <w:rPr>
          <w:rFonts w:hint="eastAsia" w:ascii="仿宋_GB2312" w:hAnsi="仿宋_GB2312" w:eastAsia="仿宋_GB2312" w:cs="仿宋_GB2312"/>
          <w:color w:val="000000" w:themeColor="text1"/>
          <w:kern w:val="0"/>
          <w:sz w:val="32"/>
          <w:szCs w:val="32"/>
          <w:highlight w:val="none"/>
          <w:lang w:val="zh-CN"/>
          <w14:textFill>
            <w14:solidFill>
              <w14:schemeClr w14:val="tx1"/>
            </w14:solidFill>
          </w14:textFill>
        </w:rPr>
        <w:t>、</w:t>
      </w:r>
      <w:r>
        <w:rPr>
          <w:rFonts w:hint="eastAsia" w:ascii="仿宋_GB2312" w:hAnsi="仿宋_GB2312" w:eastAsia="仿宋_GB2312" w:cs="仿宋_GB2312"/>
          <w:color w:val="000000" w:themeColor="text1"/>
          <w:kern w:val="0"/>
          <w:sz w:val="32"/>
          <w:szCs w:val="32"/>
          <w:highlight w:val="none"/>
          <w:lang w:val="en-US" w:eastAsia="zh-CN"/>
          <w14:textFill>
            <w14:solidFill>
              <w14:schemeClr w14:val="tx1"/>
            </w14:solidFill>
          </w14:textFill>
        </w:rPr>
        <w:t>承诺补贴资金专款专用，不得用于抵扣租金等其他合作款项。</w:t>
      </w:r>
    </w:p>
    <w:p w14:paraId="18934699">
      <w:pPr>
        <w:pStyle w:val="4"/>
        <w:keepNext w:val="0"/>
        <w:keepLines w:val="0"/>
        <w:pageBreakBefore w:val="0"/>
        <w:widowControl w:val="0"/>
        <w:kinsoku/>
        <w:wordWrap/>
        <w:overflowPunct/>
        <w:topLinePunct w:val="0"/>
        <w:autoSpaceDE/>
        <w:autoSpaceDN/>
        <w:bidi w:val="0"/>
        <w:adjustRightInd/>
        <w:snapToGrid/>
        <w:spacing w:before="100" w:line="560" w:lineRule="exact"/>
        <w:ind w:left="113" w:right="19" w:firstLine="640" w:firstLineChars="200"/>
        <w:jc w:val="both"/>
        <w:textAlignment w:val="auto"/>
        <w:rPr>
          <w:rFonts w:hint="eastAsia" w:ascii="仿宋_GB2312" w:hAnsi="仿宋_GB2312" w:eastAsia="仿宋_GB2312" w:cs="仿宋_GB2312"/>
          <w:color w:val="000000" w:themeColor="text1"/>
          <w:kern w:val="0"/>
          <w:sz w:val="32"/>
          <w:szCs w:val="32"/>
          <w:highlight w:val="none"/>
          <w:lang w:val="en-US" w:eastAsia="zh-CN"/>
          <w14:textFill>
            <w14:solidFill>
              <w14:schemeClr w14:val="tx1"/>
            </w14:solidFill>
          </w14:textFill>
        </w:rPr>
      </w:pPr>
      <w:r>
        <w:rPr>
          <w:rFonts w:hint="eastAsia" w:ascii="仿宋_GB2312" w:hAnsi="仿宋_GB2312" w:eastAsia="仿宋_GB2312" w:cs="仿宋_GB2312"/>
          <w:color w:val="000000" w:themeColor="text1"/>
          <w:kern w:val="0"/>
          <w:sz w:val="32"/>
          <w:szCs w:val="32"/>
          <w:highlight w:val="none"/>
          <w:lang w:val="zh-CN"/>
          <w14:textFill>
            <w14:solidFill>
              <w14:schemeClr w14:val="tx1"/>
            </w14:solidFill>
          </w14:textFill>
        </w:rPr>
        <w:t>十</w:t>
      </w:r>
      <w:r>
        <w:rPr>
          <w:rFonts w:hint="eastAsia" w:ascii="仿宋_GB2312" w:hAnsi="仿宋_GB2312" w:eastAsia="仿宋_GB2312" w:cs="仿宋_GB2312"/>
          <w:color w:val="000000" w:themeColor="text1"/>
          <w:kern w:val="0"/>
          <w:sz w:val="32"/>
          <w:szCs w:val="32"/>
          <w:highlight w:val="none"/>
          <w:lang w:val="en-US" w:eastAsia="zh-CN"/>
          <w14:textFill>
            <w14:solidFill>
              <w14:schemeClr w14:val="tx1"/>
            </w14:solidFill>
          </w14:textFill>
        </w:rPr>
        <w:t>二</w:t>
      </w:r>
      <w:r>
        <w:rPr>
          <w:rFonts w:hint="eastAsia" w:ascii="仿宋_GB2312" w:hAnsi="仿宋_GB2312" w:eastAsia="仿宋_GB2312" w:cs="仿宋_GB2312"/>
          <w:color w:val="000000" w:themeColor="text1"/>
          <w:kern w:val="0"/>
          <w:sz w:val="32"/>
          <w:szCs w:val="32"/>
          <w:highlight w:val="none"/>
          <w:lang w:val="zh-CN"/>
          <w14:textFill>
            <w14:solidFill>
              <w14:schemeClr w14:val="tx1"/>
            </w14:solidFill>
          </w14:textFill>
        </w:rPr>
        <w:t>、</w:t>
      </w:r>
      <w:r>
        <w:rPr>
          <w:rFonts w:hint="eastAsia" w:ascii="仿宋_GB2312" w:hAnsi="仿宋_GB2312" w:eastAsia="仿宋_GB2312" w:cs="仿宋_GB2312"/>
          <w:color w:val="000000" w:themeColor="text1"/>
          <w:kern w:val="0"/>
          <w:sz w:val="32"/>
          <w:szCs w:val="32"/>
          <w:highlight w:val="none"/>
          <w:lang w:val="en-US" w:eastAsia="zh-CN"/>
          <w14:textFill>
            <w14:solidFill>
              <w14:schemeClr w14:val="tx1"/>
            </w14:solidFill>
          </w14:textFill>
        </w:rPr>
        <w:t>卖场方不得收取参与活动的卖场内经营的企业（门店）报名费、中介手续费等。</w:t>
      </w:r>
    </w:p>
    <w:p w14:paraId="66BF8E35">
      <w:pPr>
        <w:pStyle w:val="4"/>
        <w:keepNext w:val="0"/>
        <w:keepLines w:val="0"/>
        <w:pageBreakBefore w:val="0"/>
        <w:widowControl w:val="0"/>
        <w:kinsoku/>
        <w:wordWrap/>
        <w:overflowPunct/>
        <w:topLinePunct w:val="0"/>
        <w:autoSpaceDE/>
        <w:autoSpaceDN/>
        <w:bidi w:val="0"/>
        <w:adjustRightInd/>
        <w:snapToGrid/>
        <w:spacing w:before="100" w:line="560" w:lineRule="exact"/>
        <w:ind w:left="113" w:right="19" w:firstLine="640" w:firstLineChars="200"/>
        <w:jc w:val="both"/>
        <w:textAlignment w:val="auto"/>
        <w:rPr>
          <w:rFonts w:hint="eastAsia" w:ascii="仿宋_GB2312" w:hAnsi="仿宋_GB2312" w:eastAsia="仿宋_GB2312" w:cs="仿宋_GB2312"/>
          <w:color w:val="000000" w:themeColor="text1"/>
          <w:kern w:val="0"/>
          <w:sz w:val="32"/>
          <w:szCs w:val="32"/>
          <w:highlight w:val="none"/>
          <w:lang w:val="en-US" w:eastAsia="zh-CN"/>
          <w14:textFill>
            <w14:solidFill>
              <w14:schemeClr w14:val="tx1"/>
            </w14:solidFill>
          </w14:textFill>
        </w:rPr>
      </w:pPr>
      <w:r>
        <w:rPr>
          <w:rFonts w:hint="eastAsia" w:ascii="仿宋_GB2312" w:hAnsi="仿宋_GB2312" w:eastAsia="仿宋_GB2312" w:cs="仿宋_GB2312"/>
          <w:color w:val="000000" w:themeColor="text1"/>
          <w:kern w:val="0"/>
          <w:sz w:val="32"/>
          <w:szCs w:val="32"/>
          <w:highlight w:val="none"/>
          <w:lang w:val="zh-CN"/>
          <w14:textFill>
            <w14:solidFill>
              <w14:schemeClr w14:val="tx1"/>
            </w14:solidFill>
          </w14:textFill>
        </w:rPr>
        <w:t>十</w:t>
      </w:r>
      <w:r>
        <w:rPr>
          <w:rFonts w:hint="eastAsia" w:ascii="仿宋_GB2312" w:hAnsi="仿宋_GB2312" w:eastAsia="仿宋_GB2312" w:cs="仿宋_GB2312"/>
          <w:color w:val="000000" w:themeColor="text1"/>
          <w:kern w:val="0"/>
          <w:sz w:val="32"/>
          <w:szCs w:val="32"/>
          <w:highlight w:val="none"/>
          <w:lang w:val="en-US" w:eastAsia="zh-CN"/>
          <w14:textFill>
            <w14:solidFill>
              <w14:schemeClr w14:val="tx1"/>
            </w14:solidFill>
          </w14:textFill>
        </w:rPr>
        <w:t>三</w:t>
      </w:r>
      <w:r>
        <w:rPr>
          <w:rFonts w:hint="eastAsia" w:ascii="仿宋_GB2312" w:hAnsi="仿宋_GB2312" w:eastAsia="仿宋_GB2312" w:cs="仿宋_GB2312"/>
          <w:color w:val="000000" w:themeColor="text1"/>
          <w:kern w:val="0"/>
          <w:sz w:val="32"/>
          <w:szCs w:val="32"/>
          <w:highlight w:val="none"/>
          <w:lang w:val="zh-CN"/>
          <w14:textFill>
            <w14:solidFill>
              <w14:schemeClr w14:val="tx1"/>
            </w14:solidFill>
          </w14:textFill>
        </w:rPr>
        <w:t>、</w:t>
      </w:r>
      <w:r>
        <w:rPr>
          <w:rFonts w:hint="eastAsia" w:ascii="仿宋_GB2312" w:hAnsi="仿宋_GB2312" w:eastAsia="仿宋_GB2312" w:cs="仿宋_GB2312"/>
          <w:color w:val="000000" w:themeColor="text1"/>
          <w:kern w:val="0"/>
          <w:sz w:val="32"/>
          <w:szCs w:val="32"/>
          <w:highlight w:val="none"/>
          <w:lang w:val="en-US" w:eastAsia="zh-CN"/>
          <w14:textFill>
            <w14:solidFill>
              <w14:schemeClr w14:val="tx1"/>
            </w14:solidFill>
          </w14:textFill>
        </w:rPr>
        <w:t>承诺严格按如上要求执行，并</w:t>
      </w:r>
      <w:r>
        <w:rPr>
          <w:rFonts w:hint="eastAsia" w:ascii="仿宋_GB2312" w:hAnsi="仿宋_GB2312" w:eastAsia="仿宋_GB2312" w:cs="仿宋_GB2312"/>
          <w:color w:val="000000" w:themeColor="text1"/>
          <w:kern w:val="0"/>
          <w:sz w:val="32"/>
          <w:szCs w:val="32"/>
          <w:highlight w:val="none"/>
          <w:lang w:val="zh-CN"/>
          <w14:textFill>
            <w14:solidFill>
              <w14:schemeClr w14:val="tx1"/>
            </w14:solidFill>
          </w14:textFill>
        </w:rPr>
        <w:t>愿意承担由此引致的全部责任和后</w:t>
      </w:r>
      <w:r>
        <w:rPr>
          <w:rFonts w:hint="eastAsia" w:ascii="仿宋_GB2312" w:hAnsi="仿宋_GB2312" w:eastAsia="仿宋_GB2312" w:cs="仿宋_GB2312"/>
          <w:color w:val="000000" w:themeColor="text1"/>
          <w:kern w:val="0"/>
          <w:sz w:val="32"/>
          <w:szCs w:val="32"/>
          <w:highlight w:val="none"/>
          <w:lang w:val="en-US" w:eastAsia="zh-CN"/>
          <w14:textFill>
            <w14:solidFill>
              <w14:schemeClr w14:val="tx1"/>
            </w14:solidFill>
          </w14:textFill>
        </w:rPr>
        <w:t>果。</w:t>
      </w:r>
    </w:p>
    <w:p w14:paraId="102E71CE">
      <w:pPr>
        <w:pStyle w:val="4"/>
        <w:keepNext w:val="0"/>
        <w:keepLines w:val="0"/>
        <w:pageBreakBefore w:val="0"/>
        <w:widowControl w:val="0"/>
        <w:kinsoku/>
        <w:wordWrap/>
        <w:overflowPunct/>
        <w:topLinePunct w:val="0"/>
        <w:autoSpaceDE/>
        <w:autoSpaceDN/>
        <w:bidi w:val="0"/>
        <w:adjustRightInd/>
        <w:snapToGrid/>
        <w:spacing w:before="100" w:line="560" w:lineRule="exact"/>
        <w:ind w:right="19"/>
        <w:jc w:val="both"/>
        <w:textAlignment w:val="auto"/>
        <w:rPr>
          <w:rFonts w:hint="eastAsia" w:ascii="仿宋_GB2312" w:hAnsi="仿宋_GB2312" w:eastAsia="仿宋_GB2312" w:cs="仿宋_GB2312"/>
          <w:color w:val="000000" w:themeColor="text1"/>
          <w:kern w:val="0"/>
          <w:sz w:val="32"/>
          <w:szCs w:val="32"/>
          <w:highlight w:val="none"/>
          <w:lang w:val="en-US" w:eastAsia="zh-CN"/>
          <w14:textFill>
            <w14:solidFill>
              <w14:schemeClr w14:val="tx1"/>
            </w14:solidFill>
          </w14:textFill>
        </w:rPr>
      </w:pPr>
    </w:p>
    <w:p w14:paraId="2ABCE15D">
      <w:pPr>
        <w:pStyle w:val="6"/>
        <w:keepNext w:val="0"/>
        <w:keepLines w:val="0"/>
        <w:pageBreakBefore w:val="0"/>
        <w:widowControl w:val="0"/>
        <w:kinsoku/>
        <w:wordWrap/>
        <w:overflowPunct/>
        <w:topLinePunct w:val="0"/>
        <w:autoSpaceDE/>
        <w:autoSpaceDN/>
        <w:bidi w:val="0"/>
        <w:adjustRightInd/>
        <w:snapToGrid/>
        <w:spacing w:line="560" w:lineRule="exact"/>
        <w:ind w:firstLine="0" w:firstLineChars="0"/>
        <w:jc w:val="both"/>
        <w:textAlignment w:val="auto"/>
        <w:rPr>
          <w:rFonts w:hint="eastAsia" w:ascii="仿宋_GB2312" w:hAnsi="仿宋_GB2312" w:eastAsia="仿宋_GB2312" w:cs="仿宋_GB2312"/>
          <w:color w:val="000000" w:themeColor="text1"/>
          <w:sz w:val="32"/>
          <w:szCs w:val="32"/>
          <w:lang w:val="en-US" w:eastAsia="zh-CN"/>
          <w14:textFill>
            <w14:solidFill>
              <w14:schemeClr w14:val="tx1"/>
            </w14:solidFill>
          </w14:textFill>
        </w:rPr>
      </w:pP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卖场方：</w:t>
      </w:r>
    </w:p>
    <w:p w14:paraId="4B4D83F6">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color w:val="000000" w:themeColor="text1"/>
          <w:kern w:val="0"/>
          <w:sz w:val="32"/>
          <w:szCs w:val="32"/>
          <w:lang w:val="zh-CN"/>
          <w14:textFill>
            <w14:solidFill>
              <w14:schemeClr w14:val="tx1"/>
            </w14:solidFill>
          </w14:textFill>
        </w:rPr>
      </w:pPr>
      <w:r>
        <w:rPr>
          <w:rFonts w:hint="eastAsia" w:ascii="仿宋_GB2312" w:hAnsi="仿宋_GB2312" w:eastAsia="仿宋_GB2312" w:cs="仿宋_GB2312"/>
          <w:color w:val="000000" w:themeColor="text1"/>
          <w:kern w:val="0"/>
          <w:sz w:val="32"/>
          <w:szCs w:val="32"/>
          <w:lang w:val="zh-CN"/>
          <w14:textFill>
            <w14:solidFill>
              <w14:schemeClr w14:val="tx1"/>
            </w14:solidFill>
          </w14:textFill>
        </w:rPr>
        <w:t>法定代表人（签字）：</w:t>
      </w:r>
      <w:r>
        <w:rPr>
          <w:rFonts w:hint="eastAsia" w:ascii="仿宋_GB2312" w:hAnsi="仿宋_GB2312" w:eastAsia="仿宋_GB2312" w:cs="仿宋_GB2312"/>
          <w:color w:val="000000" w:themeColor="text1"/>
          <w:kern w:val="0"/>
          <w:sz w:val="32"/>
          <w:szCs w:val="32"/>
          <w:lang w:val="en-US" w:eastAsia="zh-CN"/>
          <w14:textFill>
            <w14:solidFill>
              <w14:schemeClr w14:val="tx1"/>
            </w14:solidFill>
          </w14:textFill>
        </w:rPr>
        <w:t xml:space="preserve">             </w:t>
      </w:r>
      <w:r>
        <w:rPr>
          <w:rFonts w:hint="eastAsia" w:ascii="仿宋_GB2312" w:hAnsi="仿宋_GB2312" w:eastAsia="仿宋_GB2312" w:cs="仿宋_GB2312"/>
          <w:color w:val="000000" w:themeColor="text1"/>
          <w:kern w:val="0"/>
          <w:sz w:val="32"/>
          <w:szCs w:val="32"/>
          <w:lang w:val="zh-CN"/>
          <w14:textFill>
            <w14:solidFill>
              <w14:schemeClr w14:val="tx1"/>
            </w14:solidFill>
          </w14:textFill>
        </w:rPr>
        <w:t xml:space="preserve">企业名称（签章）：             </w:t>
      </w:r>
    </w:p>
    <w:p w14:paraId="67745F6D">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000000" w:themeColor="text1"/>
          <w:kern w:val="0"/>
          <w:sz w:val="32"/>
          <w:szCs w:val="32"/>
          <w:lang w:val="zh-CN"/>
          <w14:textFill>
            <w14:solidFill>
              <w14:schemeClr w14:val="tx1"/>
            </w14:solidFill>
          </w14:textFill>
        </w:rPr>
      </w:pPr>
      <w:r>
        <w:rPr>
          <w:rFonts w:hint="eastAsia" w:ascii="仿宋_GB2312" w:hAnsi="仿宋_GB2312" w:eastAsia="仿宋_GB2312" w:cs="仿宋_GB2312"/>
          <w:color w:val="000000" w:themeColor="text1"/>
          <w:kern w:val="0"/>
          <w:sz w:val="32"/>
          <w:szCs w:val="32"/>
          <w:lang w:val="zh-CN"/>
          <w14:textFill>
            <w14:solidFill>
              <w14:schemeClr w14:val="tx1"/>
            </w14:solidFill>
          </w14:textFill>
        </w:rPr>
        <w:t xml:space="preserve">                      </w:t>
      </w:r>
    </w:p>
    <w:p w14:paraId="441AD620">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000000" w:themeColor="text1"/>
          <w:kern w:val="0"/>
          <w:sz w:val="32"/>
          <w:szCs w:val="32"/>
          <w:lang w:val="zh-CN"/>
          <w14:textFill>
            <w14:solidFill>
              <w14:schemeClr w14:val="tx1"/>
            </w14:solidFill>
          </w14:textFill>
        </w:rPr>
      </w:pPr>
      <w:r>
        <w:rPr>
          <w:rFonts w:hint="eastAsia" w:ascii="仿宋_GB2312" w:hAnsi="仿宋_GB2312" w:eastAsia="仿宋_GB2312" w:cs="仿宋_GB2312"/>
          <w:color w:val="000000" w:themeColor="text1"/>
          <w:kern w:val="0"/>
          <w:sz w:val="32"/>
          <w:szCs w:val="32"/>
          <w:lang w:val="zh-CN"/>
          <w14:textFill>
            <w14:solidFill>
              <w14:schemeClr w14:val="tx1"/>
            </w14:solidFill>
          </w14:textFill>
        </w:rPr>
        <w:t xml:space="preserve">                    </w:t>
      </w:r>
    </w:p>
    <w:p w14:paraId="07351EFB">
      <w:pPr>
        <w:pStyle w:val="6"/>
        <w:keepNext w:val="0"/>
        <w:keepLines w:val="0"/>
        <w:pageBreakBefore w:val="0"/>
        <w:widowControl w:val="0"/>
        <w:kinsoku/>
        <w:wordWrap/>
        <w:overflowPunct/>
        <w:topLinePunct w:val="0"/>
        <w:autoSpaceDE/>
        <w:autoSpaceDN/>
        <w:bidi w:val="0"/>
        <w:adjustRightInd/>
        <w:snapToGrid/>
        <w:spacing w:line="560" w:lineRule="exact"/>
        <w:ind w:firstLine="0" w:firstLineChars="0"/>
        <w:jc w:val="both"/>
        <w:textAlignment w:val="auto"/>
        <w:rPr>
          <w:rFonts w:hint="eastAsia" w:ascii="仿宋_GB2312" w:hAnsi="仿宋_GB2312" w:eastAsia="仿宋_GB2312" w:cs="仿宋_GB2312"/>
          <w:color w:val="000000" w:themeColor="text1"/>
          <w:sz w:val="32"/>
          <w:szCs w:val="32"/>
          <w:lang w:val="en-US" w:eastAsia="zh-CN"/>
          <w14:textFill>
            <w14:solidFill>
              <w14:schemeClr w14:val="tx1"/>
            </w14:solidFill>
          </w14:textFill>
        </w:rPr>
      </w:pP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卖场内商户：</w:t>
      </w:r>
    </w:p>
    <w:p w14:paraId="5F050DF9">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color w:val="000000" w:themeColor="text1"/>
          <w:lang w:val="zh-CN"/>
          <w14:textFill>
            <w14:solidFill>
              <w14:schemeClr w14:val="tx1"/>
            </w14:solidFill>
          </w14:textFill>
        </w:rPr>
      </w:pPr>
      <w:r>
        <w:rPr>
          <w:rFonts w:hint="eastAsia" w:ascii="仿宋_GB2312" w:hAnsi="仿宋_GB2312" w:eastAsia="仿宋_GB2312" w:cs="仿宋_GB2312"/>
          <w:color w:val="000000" w:themeColor="text1"/>
          <w:kern w:val="0"/>
          <w:sz w:val="32"/>
          <w:szCs w:val="32"/>
          <w:lang w:val="zh-CN"/>
          <w14:textFill>
            <w14:solidFill>
              <w14:schemeClr w14:val="tx1"/>
            </w14:solidFill>
          </w14:textFill>
        </w:rPr>
        <w:t>法定代表人（签字）：</w:t>
      </w:r>
      <w:r>
        <w:rPr>
          <w:rFonts w:hint="eastAsia" w:ascii="仿宋_GB2312" w:hAnsi="仿宋_GB2312" w:eastAsia="仿宋_GB2312" w:cs="仿宋_GB2312"/>
          <w:color w:val="000000" w:themeColor="text1"/>
          <w:kern w:val="0"/>
          <w:sz w:val="32"/>
          <w:szCs w:val="32"/>
          <w:lang w:val="en-US" w:eastAsia="zh-CN"/>
          <w14:textFill>
            <w14:solidFill>
              <w14:schemeClr w14:val="tx1"/>
            </w14:solidFill>
          </w14:textFill>
        </w:rPr>
        <w:t xml:space="preserve">             </w:t>
      </w:r>
      <w:r>
        <w:rPr>
          <w:rFonts w:hint="eastAsia" w:ascii="仿宋_GB2312" w:hAnsi="仿宋_GB2312" w:eastAsia="仿宋_GB2312" w:cs="仿宋_GB2312"/>
          <w:color w:val="000000" w:themeColor="text1"/>
          <w:kern w:val="0"/>
          <w:sz w:val="32"/>
          <w:szCs w:val="32"/>
          <w:lang w:val="zh-CN"/>
          <w14:textFill>
            <w14:solidFill>
              <w14:schemeClr w14:val="tx1"/>
            </w14:solidFill>
          </w14:textFill>
        </w:rPr>
        <w:t xml:space="preserve">企业名称（签章）：                                                      </w:t>
      </w:r>
    </w:p>
    <w:p w14:paraId="50B05B29">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color w:val="000000" w:themeColor="text1"/>
          <w:kern w:val="0"/>
          <w:sz w:val="32"/>
          <w:szCs w:val="32"/>
          <w:lang w:val="zh-CN"/>
          <w14:textFill>
            <w14:solidFill>
              <w14:schemeClr w14:val="tx1"/>
            </w14:solidFill>
          </w14:textFill>
        </w:rPr>
      </w:pPr>
    </w:p>
    <w:p w14:paraId="571CDD69">
      <w:pPr>
        <w:keepNext w:val="0"/>
        <w:keepLines w:val="0"/>
        <w:pageBreakBefore w:val="0"/>
        <w:widowControl w:val="0"/>
        <w:kinsoku/>
        <w:wordWrap/>
        <w:overflowPunct/>
        <w:topLinePunct w:val="0"/>
        <w:autoSpaceDE/>
        <w:autoSpaceDN/>
        <w:bidi w:val="0"/>
        <w:adjustRightInd/>
        <w:snapToGrid/>
        <w:spacing w:line="560" w:lineRule="exact"/>
        <w:textAlignment w:val="auto"/>
        <w:rPr>
          <w:color w:val="000000" w:themeColor="text1"/>
          <w14:textFill>
            <w14:solidFill>
              <w14:schemeClr w14:val="tx1"/>
            </w14:solidFill>
          </w14:textFill>
        </w:rPr>
      </w:pPr>
      <w:r>
        <w:rPr>
          <w:rFonts w:hint="eastAsia" w:ascii="仿宋_GB2312" w:hAnsi="仿宋_GB2312" w:eastAsia="仿宋_GB2312" w:cs="仿宋_GB2312"/>
          <w:color w:val="000000" w:themeColor="text1"/>
          <w:kern w:val="0"/>
          <w:sz w:val="32"/>
          <w:szCs w:val="32"/>
          <w:lang w:val="zh-CN"/>
          <w14:textFill>
            <w14:solidFill>
              <w14:schemeClr w14:val="tx1"/>
            </w14:solidFill>
          </w14:textFill>
        </w:rPr>
        <w:t>日期：     年     月</w:t>
      </w:r>
      <w:r>
        <w:rPr>
          <w:rFonts w:hint="eastAsia" w:ascii="仿宋_GB2312" w:hAnsi="仿宋_GB2312" w:eastAsia="仿宋_GB2312" w:cs="仿宋_GB2312"/>
          <w:color w:val="000000" w:themeColor="text1"/>
          <w:kern w:val="0"/>
          <w:sz w:val="32"/>
          <w:szCs w:val="32"/>
          <w:lang w:val="en-US" w:eastAsia="zh-CN"/>
          <w14:textFill>
            <w14:solidFill>
              <w14:schemeClr w14:val="tx1"/>
            </w14:solidFill>
          </w14:textFill>
        </w:rPr>
        <w:t xml:space="preserve">    </w:t>
      </w:r>
      <w:r>
        <w:rPr>
          <w:rFonts w:hint="eastAsia" w:ascii="仿宋_GB2312" w:hAnsi="仿宋_GB2312" w:eastAsia="仿宋_GB2312" w:cs="仿宋_GB2312"/>
          <w:color w:val="000000" w:themeColor="text1"/>
          <w:kern w:val="0"/>
          <w:sz w:val="32"/>
          <w:szCs w:val="32"/>
          <w:lang w:val="zh-CN"/>
          <w14:textFill>
            <w14:solidFill>
              <w14:schemeClr w14:val="tx1"/>
            </w14:solidFill>
          </w14:textFill>
        </w:rPr>
        <w:t xml:space="preserve"> </w:t>
      </w:r>
      <w:r>
        <w:rPr>
          <w:rFonts w:hint="eastAsia" w:ascii="仿宋_GB2312" w:hAnsi="仿宋_GB2312" w:eastAsia="仿宋_GB2312" w:cs="仿宋_GB2312"/>
          <w:color w:val="000000" w:themeColor="text1"/>
          <w:kern w:val="0"/>
          <w:sz w:val="32"/>
          <w:szCs w:val="32"/>
          <w:lang w:val="en-US" w:eastAsia="zh-CN"/>
          <w14:textFill>
            <w14:solidFill>
              <w14:schemeClr w14:val="tx1"/>
            </w14:solidFill>
          </w14:textFill>
        </w:rPr>
        <w:t>日</w:t>
      </w:r>
    </w:p>
    <w:bookmarkEnd w:id="0"/>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方正小标宋简体">
    <w:panose1 w:val="02000000000000000000"/>
    <w:charset w:val="86"/>
    <w:family w:val="auto"/>
    <w:pitch w:val="default"/>
    <w:sig w:usb0="00000001" w:usb1="08000000" w:usb2="00000000" w:usb3="00000000" w:csb0="00040000" w:csb1="00000000"/>
  </w:font>
  <w:font w:name="方正小标宋_GBK">
    <w:altName w:val="微软雅黑"/>
    <w:panose1 w:val="02000000000000000000"/>
    <w:charset w:val="86"/>
    <w:family w:val="auto"/>
    <w:pitch w:val="default"/>
    <w:sig w:usb0="00000000" w:usb1="00000000" w:usb2="00000000" w:usb3="00000000" w:csb0="00040000"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AF06630">
    <w:pPr>
      <w:spacing w:line="175" w:lineRule="auto"/>
      <w:ind w:left="7243"/>
      <w:rPr>
        <w:rFonts w:ascii="宋体" w:hAnsi="宋体" w:eastAsia="宋体" w:cs="宋体"/>
        <w:sz w:val="30"/>
        <w:szCs w:val="30"/>
      </w:rPr>
    </w:pPr>
    <w:r>
      <w:rPr>
        <w:sz w:val="30"/>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408440F8">
                          <w:pPr>
                            <w:pStyle w:val="5"/>
                          </w:pPr>
                          <w:r>
                            <w:fldChar w:fldCharType="begin"/>
                          </w:r>
                          <w:r>
                            <w:instrText xml:space="preserve"> PAGE  \* MERGEFORMAT </w:instrText>
                          </w:r>
                          <w:r>
                            <w:fldChar w:fldCharType="separate"/>
                          </w:r>
                          <w:r>
                            <w:t>1</w:t>
                          </w:r>
                          <w: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5KL+z8gBAACZAwAADgAAAGRycy9lMm9Eb2MueG1srVPNjtMwEL4j8Q6W&#10;79RpD6iKmq4WVYuQECAtPIDr2I0l/8njNukLwBtw4sKd5+pzMHaS7rJc9rAXZzwz/ma+byabm8Ea&#10;cpIRtHcNXS4qSqQTvtXu0NBvX+/erCmBxF3LjXeyoWcJ9Gb7+tWmD7Vc+c6bVkaCIA7qPjS0SynU&#10;jIHopOWw8EE6DCofLU94jQfWRt4jujVsVVVvWe9jG6IXEgC9uzFIJ8T4HECvlBZy58XRSpdG1CgN&#10;T0gJOh2Abku3SkmRPisFMhHTUGSayolF0N7nk203vD5EHjotphb4c1p4wsly7bDoFWrHEyfHqP+D&#10;slpED16lhfCWjUSKIshiWT3R5r7jQRYuKDWEq+jwcrDi0+lLJLrFTaDEcYsDv/z8cfn15/L7O1lm&#10;efoANWbdB8xLwzs/5NTJD+jMrAcVbf4iH4JxFPd8FVcOiYj8aL1arysMCYzNF8RhD89DhPReekuy&#10;0dCI0yui8tNHSGPqnJKrOX+njUE/r437x4GY2cNy72OP2UrDfpga3/v2jHx6HHxDHe45JeaDQ13z&#10;jsxGnI39bBxD1IeuLFGuB+H2mLCJ0luuMMJOhXFihd20XXklHt9L1sMftf0L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zql5uc8AAAAFAQAADwAAAAAAAAABACAAAAAiAAAAZHJzL2Rvd25yZXYueG1s&#10;UEsBAhQAFAAAAAgAh07iQOSi/s/IAQAAmQMAAA4AAAAAAAAAAQAgAAAAHgEAAGRycy9lMm9Eb2Mu&#10;eG1sUEsFBgAAAAAGAAYAWQEAAFgFAAAAAA==&#10;">
              <v:fill on="f" focussize="0,0"/>
              <v:stroke on="f"/>
              <v:imagedata o:title=""/>
              <o:lock v:ext="edit" aspectratio="f"/>
              <v:textbox inset="0mm,0mm,0mm,0mm" style="mso-fit-shape-to-text:t;">
                <w:txbxContent>
                  <w:p w14:paraId="408440F8">
                    <w:pPr>
                      <w:pStyle w:val="5"/>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33EFDAA">
    <w:pPr>
      <w:spacing w:line="177" w:lineRule="auto"/>
      <w:ind w:left="815"/>
      <w:rPr>
        <w:rFonts w:ascii="宋体" w:hAnsi="宋体" w:eastAsia="宋体" w:cs="宋体"/>
        <w:sz w:val="33"/>
        <w:szCs w:val="33"/>
      </w:rPr>
    </w:pPr>
    <w:r>
      <w:rPr>
        <w:sz w:val="33"/>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4BBA2E70">
                          <w:pPr>
                            <w:pStyle w:val="5"/>
                          </w:pPr>
                          <w:r>
                            <w:fldChar w:fldCharType="begin"/>
                          </w:r>
                          <w:r>
                            <w:instrText xml:space="preserve"> PAGE  \* MERGEFORMAT </w:instrText>
                          </w:r>
                          <w:r>
                            <w:fldChar w:fldCharType="separate"/>
                          </w:r>
                          <w:r>
                            <w:t>7</w:t>
                          </w:r>
                          <w: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9Aknl8cBAACZAwAADgAAAGRycy9lMm9Eb2MueG1srVPNjtMwEL4j8Q6W&#10;79TZHFAVNV2BqkVICJAWHsB17MaS/+Rxm/QF4A04ceHOc/U5GDtJd1kue+DijGfG38z3zWRzO1pD&#10;TjKC9q6lN6uKEumE77Q7tPTrl7tXa0ogcddx451s6VkCvd2+fLEZQiNr33vTyUgQxEEzhJb2KYWG&#10;MRC9tBxWPkiHQeWj5Qmv8cC6yAdEt4bVVfWaDT52IXohAdC7m4J0RozPAfRKaSF3XhytdGlCjdLw&#10;hJSg1wHotnSrlBTpk1IgEzEtRaapnFgE7X0+2XbDm0PkoddiboE/p4UnnCzXDoteoXY8cXKM+h8o&#10;q0X04FVaCW/ZRKQogixuqifa3Pc8yMIFpYZwFR3+H6z4ePocie5aWlPiuMWBX358v/z8ffn1jdRZ&#10;niFAg1n3AfPS+NaPuDSLH9CZWY8q2vxFPgTjKO75Kq4cExH50bperysMCYwtF8RnD89DhPROekuy&#10;0dKI0yui8tMHSFPqkpKrOX+njSkTNO4vB2JmD8u9Tz1mK437cSa0990Z+Qw4+JY63HNKzHuHuuYd&#10;WYy4GPvFOIaoD31ZolwPwptjwiZKb7nCBDsXxokVdvN25ZV4fC9ZD3/U9g9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AvBAAAW0NvbnRlbnRfVHlw&#10;ZXNdLnhtbFBLAQIUAAoAAAAAAIdO4kAAAAAAAAAAAAAAAAAGAAAAAAAAAAAAEAAAABEDAABfcmVs&#10;cy9QSwECFAAUAAAACACHTuJAihRmPNEAAACUAQAACwAAAAAAAAABACAAAAA1AwAAX3JlbHMvLnJl&#10;bHNQSwECFAAKAAAAAACHTuJAAAAAAAAAAAAAAAAABAAAAAAAAAAAABAAAAAAAAAAZHJzL1BLAQIU&#10;ABQAAAAIAIdO4kDOqXm5zwAAAAUBAAAPAAAAAAAAAAEAIAAAACIAAABkcnMvZG93bnJldi54bWxQ&#10;SwECFAAUAAAACACHTuJA9Aknl8cBAACZAwAADgAAAAAAAAABACAAAAAeAQAAZHJzL2Uyb0RvYy54&#10;bWxQSwUGAAAAAAYABgBZAQAAVwUAAAAA&#10;">
              <v:fill on="f" focussize="0,0"/>
              <v:stroke on="f"/>
              <v:imagedata o:title=""/>
              <o:lock v:ext="edit" aspectratio="f"/>
              <v:textbox inset="0mm,0mm,0mm,0mm" style="mso-fit-shape-to-text:t;">
                <w:txbxContent>
                  <w:p w14:paraId="4BBA2E70">
                    <w:pPr>
                      <w:pStyle w:val="5"/>
                    </w:pPr>
                    <w:r>
                      <w:fldChar w:fldCharType="begin"/>
                    </w:r>
                    <w:r>
                      <w:instrText xml:space="preserve"> PAGE  \* MERGEFORMAT </w:instrText>
                    </w:r>
                    <w:r>
                      <w:fldChar w:fldCharType="separate"/>
                    </w:r>
                    <w:r>
                      <w:t>7</w:t>
                    </w:r>
                    <w:r>
                      <w:fldChar w:fldCharType="end"/>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62A028D">
    <w:pPr>
      <w:spacing w:before="1" w:line="175" w:lineRule="auto"/>
      <w:ind w:left="7479"/>
      <w:rPr>
        <w:rFonts w:ascii="宋体" w:hAnsi="宋体" w:eastAsia="宋体" w:cs="宋体"/>
        <w:sz w:val="32"/>
        <w:szCs w:val="32"/>
      </w:rPr>
    </w:pPr>
    <w:r>
      <w:rPr>
        <w:sz w:val="32"/>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1EE93337">
                          <w:pPr>
                            <w:pStyle w:val="5"/>
                          </w:pPr>
                          <w:r>
                            <w:fldChar w:fldCharType="begin"/>
                          </w:r>
                          <w:r>
                            <w:instrText xml:space="preserve"> PAGE  \* MERGEFORMAT </w:instrText>
                          </w:r>
                          <w:r>
                            <w:fldChar w:fldCharType="separate"/>
                          </w:r>
                          <w:r>
                            <w:t>12</w:t>
                          </w:r>
                          <w: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BG+QoMkBAACZAwAADgAAAGRycy9lMm9Eb2MueG1srVPNjtMwEL4j8Q6W&#10;79TZroSqqOlqUbUICQHSwgO4jt1Y8p88bpO+ALwBJy7cea4+B2Mn6S7LZQ97ccYz42/m+2ayvhms&#10;IUcZQXvX0KtFRYl0wrfa7Rv67evdmxUlkLhrufFONvQkgd5sXr9a96GWS99508pIEMRB3YeGdimF&#10;mjEQnbQcFj5Ih0Hlo+UJr3HP2sh7RLeGLavqLet9bEP0QgKgdzsG6YQYnwPoldJCbr04WOnSiBql&#10;4QkpQacD0E3pVikp0melQCZiGopMUzmxCNq7fLLNmtf7yEOnxdQCf04LTzhZrh0WvUBteeLkEPV/&#10;UFaL6MGrtBDespFIUQRZXFVPtLnveJCFC0oN4SI6vBys+HT8EoluG3pNieMWB37++eP868/593dy&#10;neXpA9SYdR8wLw3v/IBLM/sBnZn1oKLNX+RDMI7ini7iyiERkR+tlqtVhSGBsfmC+OzheYiQ3ktv&#10;STYaGnF6RVR+/AhpTJ1TcjXn77QxZYLG/eNAzOxhufexx2ylYTdMhHa+PSGfHgffUId7Ton54FDX&#10;vCOzEWdjNxuHEPW+K0uU60G4PSRsovSWK4ywU2GcWGE3bVdeicf3kvXwR23+Al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DEEAABbQ29udGVudF9U&#10;eXBlc10ueG1sUEsBAhQACgAAAAAAh07iQAAAAAAAAAAAAAAAAAYAAAAAAAAAAAAQAAAAEwMAAF9y&#10;ZWxzL1BLAQIUABQAAAAIAIdO4kCKFGY80QAAAJQBAAALAAAAAAAAAAEAIAAAADcDAABfcmVscy8u&#10;cmVsc1BLAQIUAAoAAAAAAIdO4kAAAAAAAAAAAAAAAAAEAAAAAAAAAAAAEAAAAAAAAABkcnMvUEsB&#10;AhQAFAAAAAgAh07iQM6pebnPAAAABQEAAA8AAAAAAAAAAQAgAAAAIgAAAGRycy9kb3ducmV2Lnht&#10;bFBLAQIUABQAAAAIAIdO4kAEb5CgyQEAAJkDAAAOAAAAAAAAAAEAIAAAAB4BAABkcnMvZTJvRG9j&#10;LnhtbFBLBQYAAAAABgAGAFkBAABZBQAAAAA=&#10;">
              <v:fill on="f" focussize="0,0"/>
              <v:stroke on="f"/>
              <v:imagedata o:title=""/>
              <o:lock v:ext="edit" aspectratio="f"/>
              <v:textbox inset="0mm,0mm,0mm,0mm" style="mso-fit-shape-to-text:t;">
                <w:txbxContent>
                  <w:p w14:paraId="1EE93337">
                    <w:pPr>
                      <w:pStyle w:val="5"/>
                    </w:pPr>
                    <w:r>
                      <w:fldChar w:fldCharType="begin"/>
                    </w:r>
                    <w:r>
                      <w:instrText xml:space="preserve"> PAGE  \* MERGEFORMAT </w:instrText>
                    </w:r>
                    <w:r>
                      <w:fldChar w:fldCharType="separate"/>
                    </w:r>
                    <w:r>
                      <w:t>12</w:t>
                    </w:r>
                    <w: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jZmMDI5Njk0MzBjMTY3NmIzNDU4ZTg1ZTUzMTU5YzkifQ=="/>
  </w:docVars>
  <w:rsids>
    <w:rsidRoot w:val="282E2C24"/>
    <w:rsid w:val="1C335F0F"/>
    <w:rsid w:val="282E2C24"/>
    <w:rsid w:val="2B104ED8"/>
    <w:rsid w:val="2BBB0327"/>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qFormat="1"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paragraph" w:styleId="2">
    <w:name w:val="heading 2"/>
    <w:basedOn w:val="1"/>
    <w:next w:val="1"/>
    <w:qFormat/>
    <w:uiPriority w:val="0"/>
    <w:pPr>
      <w:spacing w:before="100" w:beforeAutospacing="1" w:after="100" w:afterAutospacing="1"/>
      <w:jc w:val="left"/>
      <w:outlineLvl w:val="1"/>
    </w:pPr>
    <w:rPr>
      <w:rFonts w:hint="eastAsia" w:ascii="宋体" w:hAnsi="宋体" w:eastAsia="宋体" w:cs="宋体"/>
      <w:b/>
      <w:bCs/>
      <w:kern w:val="0"/>
      <w:sz w:val="36"/>
      <w:szCs w:val="36"/>
      <w:lang w:val="en-US" w:eastAsia="zh-CN" w:bidi="ar"/>
    </w:rPr>
  </w:style>
  <w:style w:type="character" w:default="1" w:styleId="8">
    <w:name w:val="Default Paragraph Font"/>
    <w:semiHidden/>
    <w:uiPriority w:val="0"/>
  </w:style>
  <w:style w:type="table" w:default="1" w:styleId="7">
    <w:name w:val="Normal Table"/>
    <w:semiHidden/>
    <w:qFormat/>
    <w:uiPriority w:val="0"/>
    <w:tblPr>
      <w:tblCellMar>
        <w:top w:w="0" w:type="dxa"/>
        <w:left w:w="108" w:type="dxa"/>
        <w:bottom w:w="0" w:type="dxa"/>
        <w:right w:w="108" w:type="dxa"/>
      </w:tblCellMar>
    </w:tblPr>
  </w:style>
  <w:style w:type="paragraph" w:styleId="3">
    <w:name w:val="table of authorities"/>
    <w:basedOn w:val="1"/>
    <w:next w:val="1"/>
    <w:qFormat/>
    <w:uiPriority w:val="0"/>
    <w:pPr>
      <w:ind w:left="420" w:leftChars="200"/>
    </w:pPr>
    <w:rPr>
      <w:rFonts w:ascii="Times New Roman" w:hAnsi="Times New Roman"/>
    </w:rPr>
  </w:style>
  <w:style w:type="paragraph" w:styleId="4">
    <w:name w:val="Body Text"/>
    <w:basedOn w:val="1"/>
    <w:qFormat/>
    <w:uiPriority w:val="0"/>
    <w:pPr>
      <w:jc w:val="center"/>
    </w:pPr>
    <w:rPr>
      <w:rFonts w:ascii="宋体" w:hAnsi="Calibri"/>
      <w:sz w:val="44"/>
    </w:rPr>
  </w:style>
  <w:style w:type="paragraph" w:styleId="5">
    <w:name w:val="footer"/>
    <w:basedOn w:val="1"/>
    <w:qFormat/>
    <w:uiPriority w:val="0"/>
    <w:pPr>
      <w:tabs>
        <w:tab w:val="center" w:pos="4153"/>
        <w:tab w:val="right" w:pos="8306"/>
      </w:tabs>
      <w:snapToGrid w:val="0"/>
      <w:jc w:val="left"/>
    </w:pPr>
    <w:rPr>
      <w:sz w:val="18"/>
    </w:rPr>
  </w:style>
  <w:style w:type="paragraph" w:styleId="6">
    <w:name w:val="Body Text First Indent"/>
    <w:basedOn w:val="4"/>
    <w:next w:val="1"/>
    <w:qFormat/>
    <w:uiPriority w:val="0"/>
    <w:pPr>
      <w:ind w:firstLine="420" w:firstLineChars="100"/>
    </w:pPr>
    <w:rPr>
      <w:rFonts w:ascii="Calibri"/>
    </w:rPr>
  </w:style>
  <w:style w:type="paragraph" w:customStyle="1" w:styleId="9">
    <w:name w:val="Table Text"/>
    <w:basedOn w:val="1"/>
    <w:semiHidden/>
    <w:qFormat/>
    <w:uiPriority w:val="0"/>
    <w:rPr>
      <w:rFonts w:ascii="Arial" w:hAnsi="Arial" w:eastAsia="Arial" w:cs="Arial"/>
      <w:sz w:val="21"/>
      <w:szCs w:val="21"/>
      <w:lang w:val="en-US" w:eastAsia="en-US" w:bidi="ar-SA"/>
    </w:rPr>
  </w:style>
  <w:style w:type="table" w:customStyle="1" w:styleId="10">
    <w:name w:val="Table Normal"/>
    <w:unhideWhenUse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9</Pages>
  <Words>2911</Words>
  <Characters>2923</Characters>
  <Lines>0</Lines>
  <Paragraphs>0</Paragraphs>
  <TotalTime>7</TotalTime>
  <ScaleCrop>false</ScaleCrop>
  <LinksUpToDate>false</LinksUpToDate>
  <CharactersWithSpaces>3213</CharactersWithSpaces>
  <Application>WPS Office_12.1.0.18608_F1E327BC-269C-435d-A152-05C5408002CA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2024-11-05T11:15:00Z</dcterms:created>
  <dc:creator>蒋岩</dc:creator>
  <cp:lastModifiedBy>WPS_1528181833</cp:lastModifiedBy>
  <dcterms:modified xsi:type="dcterms:W3CDTF">2024-11-07T15:03:01Z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2052-12.1.0.18608</vt:lpwstr>
  </property>
  <property fmtid="{D5CDD505-2E9C-101B-9397-08002B2CF9AE}" pid="3" name="ICV">
    <vt:lpwstr>72FC76967BCC4C1398E3031E33998495_12</vt:lpwstr>
  </property>
</Properties>
</file>